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957B9" w14:textId="3CDF42B1" w:rsidR="000374F7" w:rsidRPr="00967BA7" w:rsidRDefault="000374F7" w:rsidP="000A4147">
      <w:pPr>
        <w:tabs>
          <w:tab w:val="left" w:pos="3261"/>
        </w:tabs>
        <w:wordWrap/>
        <w:adjustRightInd w:val="0"/>
        <w:snapToGrid w:val="0"/>
        <w:spacing w:after="0" w:line="360" w:lineRule="auto"/>
        <w:rPr>
          <w:rFonts w:ascii="Arial" w:eastAsia="바탕" w:hAnsi="Arial" w:cs="Arial"/>
          <w:b/>
          <w:bCs/>
          <w:snapToGrid w:val="0"/>
          <w:sz w:val="24"/>
          <w:szCs w:val="24"/>
          <w:lang w:val="en-GB"/>
        </w:rPr>
      </w:pPr>
      <w:r w:rsidRPr="00967BA7">
        <w:rPr>
          <w:rFonts w:ascii="Arial" w:eastAsia="바탕" w:hAnsi="Arial" w:cs="Arial"/>
          <w:b/>
          <w:bCs/>
          <w:snapToGrid w:val="0"/>
          <w:sz w:val="24"/>
          <w:szCs w:val="24"/>
          <w:lang w:val="en-GB"/>
        </w:rPr>
        <w:t>3GPP TSG RAN WG1 Meeting #</w:t>
      </w:r>
      <w:r w:rsidRPr="00967BA7">
        <w:rPr>
          <w:rFonts w:ascii="Arial" w:eastAsia="바탕" w:hAnsi="Arial" w:cs="Arial" w:hint="eastAsia"/>
          <w:b/>
          <w:bCs/>
          <w:snapToGrid w:val="0"/>
          <w:sz w:val="24"/>
          <w:szCs w:val="24"/>
          <w:lang w:val="en-GB"/>
        </w:rPr>
        <w:t>9</w:t>
      </w:r>
      <w:r w:rsidRPr="00967BA7">
        <w:rPr>
          <w:rFonts w:ascii="Arial" w:eastAsia="바탕" w:hAnsi="Arial" w:cs="Arial"/>
          <w:b/>
          <w:bCs/>
          <w:snapToGrid w:val="0"/>
          <w:sz w:val="24"/>
          <w:szCs w:val="24"/>
          <w:lang w:val="en-GB"/>
        </w:rPr>
        <w:t>2</w:t>
      </w:r>
      <w:r w:rsidR="00D963D4">
        <w:rPr>
          <w:rFonts w:ascii="Arial" w:eastAsia="바탕" w:hAnsi="Arial" w:cs="Arial"/>
          <w:b/>
          <w:bCs/>
          <w:snapToGrid w:val="0"/>
          <w:sz w:val="24"/>
          <w:szCs w:val="24"/>
          <w:lang w:val="en-GB"/>
        </w:rPr>
        <w:t>bis</w:t>
      </w:r>
      <w:r w:rsidRPr="00967BA7">
        <w:rPr>
          <w:rFonts w:ascii="Arial" w:eastAsia="바탕" w:hAnsi="Arial" w:cs="Arial" w:hint="eastAsia"/>
          <w:b/>
          <w:bCs/>
          <w:snapToGrid w:val="0"/>
          <w:sz w:val="24"/>
          <w:szCs w:val="24"/>
          <w:lang w:val="en-GB"/>
        </w:rPr>
        <w:tab/>
      </w:r>
      <w:r w:rsidRPr="00967BA7">
        <w:rPr>
          <w:rFonts w:ascii="Arial" w:eastAsia="바탕" w:hAnsi="Arial" w:cs="Arial" w:hint="eastAsia"/>
          <w:b/>
          <w:bCs/>
          <w:snapToGrid w:val="0"/>
          <w:sz w:val="24"/>
          <w:szCs w:val="24"/>
          <w:lang w:val="en-GB"/>
        </w:rPr>
        <w:tab/>
      </w:r>
      <w:r w:rsidRPr="00967BA7">
        <w:rPr>
          <w:rFonts w:ascii="Arial" w:eastAsia="바탕" w:hAnsi="Arial" w:cs="Arial"/>
          <w:b/>
          <w:bCs/>
          <w:snapToGrid w:val="0"/>
          <w:sz w:val="24"/>
          <w:szCs w:val="24"/>
          <w:lang w:val="en-GB"/>
        </w:rPr>
        <w:t xml:space="preserve">  </w:t>
      </w:r>
      <w:r w:rsidRPr="00967BA7">
        <w:rPr>
          <w:rFonts w:ascii="Arial" w:eastAsia="바탕" w:hAnsi="Arial" w:cs="Arial" w:hint="eastAsia"/>
          <w:b/>
          <w:bCs/>
          <w:snapToGrid w:val="0"/>
          <w:sz w:val="24"/>
          <w:szCs w:val="24"/>
          <w:lang w:val="en-GB"/>
        </w:rPr>
        <w:t xml:space="preserve">     </w:t>
      </w:r>
      <w:r w:rsidRPr="00967BA7">
        <w:rPr>
          <w:rFonts w:ascii="Arial" w:eastAsia="바탕" w:hAnsi="Arial" w:cs="Arial"/>
          <w:b/>
          <w:bCs/>
          <w:snapToGrid w:val="0"/>
          <w:sz w:val="24"/>
          <w:szCs w:val="24"/>
          <w:lang w:val="en-GB"/>
        </w:rPr>
        <w:t xml:space="preserve">    </w:t>
      </w:r>
      <w:r w:rsidRPr="00967BA7">
        <w:rPr>
          <w:rFonts w:ascii="Arial" w:eastAsia="바탕" w:hAnsi="Arial" w:cs="Arial"/>
          <w:b/>
          <w:bCs/>
          <w:snapToGrid w:val="0"/>
          <w:sz w:val="24"/>
          <w:szCs w:val="24"/>
          <w:lang w:val="en-GB"/>
        </w:rPr>
        <w:tab/>
      </w:r>
      <w:r>
        <w:rPr>
          <w:rFonts w:ascii="Arial" w:eastAsia="바탕" w:hAnsi="Arial" w:cs="Arial" w:hint="eastAsia"/>
          <w:b/>
          <w:bCs/>
          <w:snapToGrid w:val="0"/>
          <w:sz w:val="24"/>
          <w:szCs w:val="24"/>
          <w:lang w:val="en-GB"/>
        </w:rPr>
        <w:t xml:space="preserve">    </w:t>
      </w:r>
      <w:r w:rsidR="005235E4" w:rsidRPr="005235E4">
        <w:rPr>
          <w:rFonts w:ascii="Arial" w:eastAsia="바탕" w:hAnsi="Arial" w:cs="Arial"/>
          <w:b/>
          <w:bCs/>
          <w:snapToGrid w:val="0"/>
          <w:sz w:val="24"/>
          <w:szCs w:val="24"/>
          <w:lang w:val="en-GB"/>
        </w:rPr>
        <w:t>R1-1805671</w:t>
      </w:r>
    </w:p>
    <w:p w14:paraId="0507238F" w14:textId="77777777" w:rsidR="000374F7" w:rsidRPr="00967BA7" w:rsidRDefault="00D963D4" w:rsidP="000A4147">
      <w:pPr>
        <w:tabs>
          <w:tab w:val="left" w:pos="1701"/>
          <w:tab w:val="right" w:pos="9072"/>
          <w:tab w:val="right" w:pos="10206"/>
        </w:tabs>
        <w:wordWrap/>
        <w:autoSpaceDE/>
        <w:autoSpaceDN/>
        <w:spacing w:after="0" w:line="240" w:lineRule="auto"/>
        <w:ind w:left="1440" w:hanging="1440"/>
        <w:rPr>
          <w:rFonts w:ascii="Arial" w:eastAsia="바탕" w:hAnsi="Arial"/>
          <w:b/>
          <w:kern w:val="0"/>
          <w:sz w:val="22"/>
          <w:szCs w:val="20"/>
        </w:rPr>
      </w:pPr>
      <w:r w:rsidRPr="00D963D4">
        <w:rPr>
          <w:rFonts w:ascii="Arial" w:eastAsia="바탕" w:hAnsi="Arial" w:cs="Arial"/>
          <w:b/>
          <w:bCs/>
          <w:snapToGrid w:val="0"/>
          <w:kern w:val="0"/>
          <w:sz w:val="24"/>
          <w:szCs w:val="20"/>
          <w:lang w:val="en-GB"/>
        </w:rPr>
        <w:t>Sanya, China, April 16</w:t>
      </w:r>
      <w:r w:rsidRPr="00D963D4">
        <w:rPr>
          <w:rFonts w:ascii="Arial" w:eastAsia="바탕" w:hAnsi="Arial" w:cs="Arial"/>
          <w:b/>
          <w:bCs/>
          <w:snapToGrid w:val="0"/>
          <w:kern w:val="0"/>
          <w:sz w:val="24"/>
          <w:szCs w:val="20"/>
          <w:vertAlign w:val="superscript"/>
          <w:lang w:val="en-GB"/>
        </w:rPr>
        <w:t>th</w:t>
      </w:r>
      <w:r>
        <w:rPr>
          <w:rFonts w:ascii="Arial" w:eastAsia="바탕" w:hAnsi="Arial" w:cs="Arial"/>
          <w:b/>
          <w:bCs/>
          <w:snapToGrid w:val="0"/>
          <w:kern w:val="0"/>
          <w:sz w:val="24"/>
          <w:szCs w:val="20"/>
          <w:lang w:val="en-GB"/>
        </w:rPr>
        <w:t xml:space="preserve"> </w:t>
      </w:r>
      <w:r w:rsidRPr="00D963D4">
        <w:rPr>
          <w:rFonts w:ascii="Arial" w:eastAsia="바탕" w:hAnsi="Arial" w:cs="Arial"/>
          <w:b/>
          <w:bCs/>
          <w:snapToGrid w:val="0"/>
          <w:kern w:val="0"/>
          <w:sz w:val="24"/>
          <w:szCs w:val="20"/>
          <w:lang w:val="en-GB"/>
        </w:rPr>
        <w:t>– 20</w:t>
      </w:r>
      <w:r w:rsidRPr="00D963D4">
        <w:rPr>
          <w:rFonts w:ascii="Arial" w:eastAsia="바탕" w:hAnsi="Arial" w:cs="Arial"/>
          <w:b/>
          <w:bCs/>
          <w:snapToGrid w:val="0"/>
          <w:kern w:val="0"/>
          <w:sz w:val="24"/>
          <w:szCs w:val="20"/>
          <w:vertAlign w:val="superscript"/>
          <w:lang w:val="en-GB"/>
        </w:rPr>
        <w:t>th</w:t>
      </w:r>
      <w:r w:rsidRPr="00D963D4">
        <w:rPr>
          <w:rFonts w:ascii="Arial" w:eastAsia="바탕" w:hAnsi="Arial" w:cs="Arial"/>
          <w:b/>
          <w:bCs/>
          <w:snapToGrid w:val="0"/>
          <w:kern w:val="0"/>
          <w:sz w:val="24"/>
          <w:szCs w:val="20"/>
          <w:lang w:val="en-GB"/>
        </w:rPr>
        <w:t>, 2018</w:t>
      </w:r>
    </w:p>
    <w:p w14:paraId="7DEBE622" w14:textId="77777777" w:rsidR="000374F7" w:rsidRPr="00967BA7" w:rsidRDefault="000374F7" w:rsidP="000A4147">
      <w:pPr>
        <w:wordWrap/>
        <w:adjustRightInd w:val="0"/>
        <w:snapToGrid w:val="0"/>
        <w:spacing w:after="0" w:line="360" w:lineRule="auto"/>
        <w:rPr>
          <w:rFonts w:ascii="Arial" w:eastAsia="바탕" w:hAnsi="Arial" w:cs="Arial"/>
          <w:snapToGrid w:val="0"/>
          <w:sz w:val="24"/>
          <w:szCs w:val="24"/>
        </w:rPr>
      </w:pPr>
      <w:r w:rsidRPr="00967BA7">
        <w:rPr>
          <w:rFonts w:ascii="Arial" w:eastAsia="바탕" w:hAnsi="Arial" w:cs="Arial"/>
          <w:b/>
          <w:snapToGrid w:val="0"/>
          <w:sz w:val="24"/>
          <w:szCs w:val="24"/>
        </w:rPr>
        <w:t>___________________________________________________________________Agenda item:</w:t>
      </w:r>
      <w:r w:rsidRPr="00967BA7">
        <w:rPr>
          <w:rFonts w:ascii="Arial" w:eastAsia="바탕" w:hAnsi="Arial" w:cs="Arial"/>
          <w:snapToGrid w:val="0"/>
          <w:sz w:val="24"/>
          <w:szCs w:val="24"/>
        </w:rPr>
        <w:t xml:space="preserve"> 7.5</w:t>
      </w:r>
    </w:p>
    <w:p w14:paraId="5DE8A79A" w14:textId="77777777" w:rsidR="000374F7" w:rsidRPr="00967BA7" w:rsidRDefault="000374F7" w:rsidP="000A4147">
      <w:pPr>
        <w:wordWrap/>
        <w:adjustRightInd w:val="0"/>
        <w:snapToGrid w:val="0"/>
        <w:spacing w:after="0" w:line="360" w:lineRule="auto"/>
        <w:rPr>
          <w:rFonts w:ascii="Arial" w:eastAsia="바탕" w:hAnsi="Arial" w:cs="Arial"/>
          <w:snapToGrid w:val="0"/>
          <w:sz w:val="24"/>
          <w:szCs w:val="24"/>
        </w:rPr>
      </w:pPr>
      <w:r w:rsidRPr="00967BA7">
        <w:rPr>
          <w:rFonts w:ascii="Arial" w:eastAsia="바탕" w:hAnsi="Arial" w:cs="Arial"/>
          <w:b/>
          <w:snapToGrid w:val="0"/>
          <w:sz w:val="24"/>
          <w:szCs w:val="24"/>
        </w:rPr>
        <w:t>Sourc</w:t>
      </w:r>
      <w:r w:rsidRPr="00967BA7">
        <w:rPr>
          <w:rFonts w:ascii="Arial" w:eastAsia="바탕" w:hAnsi="Arial" w:cs="Arial" w:hint="eastAsia"/>
          <w:b/>
          <w:snapToGrid w:val="0"/>
          <w:sz w:val="24"/>
          <w:szCs w:val="24"/>
        </w:rPr>
        <w:t>e</w:t>
      </w:r>
      <w:r w:rsidRPr="00967BA7">
        <w:rPr>
          <w:rFonts w:ascii="Arial" w:eastAsia="바탕" w:hAnsi="Arial" w:cs="Arial"/>
          <w:b/>
          <w:snapToGrid w:val="0"/>
          <w:sz w:val="24"/>
          <w:szCs w:val="24"/>
        </w:rPr>
        <w:t>:</w:t>
      </w:r>
      <w:r w:rsidRPr="00967BA7">
        <w:rPr>
          <w:rFonts w:ascii="Arial" w:eastAsia="바탕" w:hAnsi="Arial" w:cs="Arial"/>
          <w:snapToGrid w:val="0"/>
          <w:sz w:val="24"/>
          <w:szCs w:val="24"/>
        </w:rPr>
        <w:t xml:space="preserve"> LG Electronics</w:t>
      </w:r>
    </w:p>
    <w:p w14:paraId="4172A586" w14:textId="77777777" w:rsidR="000374F7" w:rsidRPr="00967BA7" w:rsidRDefault="000374F7" w:rsidP="000A4147">
      <w:pPr>
        <w:wordWrap/>
        <w:spacing w:after="0" w:line="360" w:lineRule="auto"/>
        <w:ind w:left="695" w:hangingChars="295" w:hanging="695"/>
        <w:rPr>
          <w:rFonts w:ascii="Arial" w:eastAsia="바탕" w:hAnsi="Arial" w:cs="Arial"/>
          <w:sz w:val="24"/>
          <w:szCs w:val="24"/>
        </w:rPr>
      </w:pPr>
      <w:r w:rsidRPr="00967BA7">
        <w:rPr>
          <w:rFonts w:ascii="Arial" w:eastAsia="바탕" w:hAnsi="Arial" w:cs="Arial"/>
          <w:b/>
          <w:snapToGrid w:val="0"/>
          <w:sz w:val="24"/>
          <w:szCs w:val="24"/>
        </w:rPr>
        <w:t xml:space="preserve">Title: </w:t>
      </w:r>
      <w:r w:rsidR="00617559" w:rsidRPr="0004262F">
        <w:rPr>
          <w:rFonts w:ascii="Arial" w:eastAsia="바탕" w:hAnsi="Arial" w:cs="Arial" w:hint="eastAsia"/>
          <w:snapToGrid w:val="0"/>
          <w:sz w:val="24"/>
          <w:szCs w:val="24"/>
        </w:rPr>
        <w:t xml:space="preserve">Summary of </w:t>
      </w:r>
      <w:r w:rsidR="00617559">
        <w:rPr>
          <w:rFonts w:ascii="Arial" w:eastAsia="바탕" w:hAnsi="Arial" w:cs="Arial" w:hint="eastAsia"/>
          <w:snapToGrid w:val="0"/>
          <w:sz w:val="24"/>
          <w:szCs w:val="24"/>
        </w:rPr>
        <w:t>o</w:t>
      </w:r>
      <w:r>
        <w:rPr>
          <w:rFonts w:ascii="Arial" w:eastAsia="바탕" w:hAnsi="Arial" w:cs="Arial"/>
          <w:snapToGrid w:val="0"/>
          <w:sz w:val="24"/>
          <w:szCs w:val="24"/>
        </w:rPr>
        <w:t xml:space="preserve">ffline discussion </w:t>
      </w:r>
      <w:r w:rsidR="00617559">
        <w:rPr>
          <w:rFonts w:ascii="Arial" w:eastAsia="바탕" w:hAnsi="Arial" w:cs="Arial" w:hint="eastAsia"/>
          <w:snapToGrid w:val="0"/>
          <w:sz w:val="24"/>
          <w:szCs w:val="24"/>
        </w:rPr>
        <w:t>on</w:t>
      </w:r>
      <w:r w:rsidR="00C0235B">
        <w:rPr>
          <w:rFonts w:ascii="Arial" w:eastAsia="바탕" w:hAnsi="Arial" w:cs="Arial" w:hint="eastAsia"/>
          <w:snapToGrid w:val="0"/>
          <w:sz w:val="24"/>
          <w:szCs w:val="24"/>
        </w:rPr>
        <w:t xml:space="preserve"> </w:t>
      </w:r>
      <w:r>
        <w:rPr>
          <w:rFonts w:ascii="Arial" w:eastAsia="바탕" w:hAnsi="Arial" w:cs="Arial"/>
          <w:snapToGrid w:val="0"/>
          <w:sz w:val="24"/>
          <w:szCs w:val="24"/>
        </w:rPr>
        <w:t>eV2X evaluation methodology</w:t>
      </w:r>
    </w:p>
    <w:p w14:paraId="6644D2B4" w14:textId="77777777" w:rsidR="000374F7" w:rsidRPr="00967BA7" w:rsidRDefault="000374F7" w:rsidP="000A4147">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967BA7">
        <w:rPr>
          <w:rFonts w:ascii="Arial" w:eastAsia="바탕" w:hAnsi="Arial" w:cs="Arial"/>
          <w:b/>
          <w:snapToGrid w:val="0"/>
          <w:sz w:val="24"/>
          <w:szCs w:val="24"/>
        </w:rPr>
        <w:t>Document for:</w:t>
      </w:r>
      <w:r w:rsidRPr="00967BA7">
        <w:rPr>
          <w:rFonts w:ascii="Arial" w:eastAsia="바탕" w:hAnsi="Arial" w:cs="Arial"/>
          <w:snapToGrid w:val="0"/>
          <w:sz w:val="24"/>
          <w:szCs w:val="24"/>
        </w:rPr>
        <w:t xml:space="preserve"> Discussion</w:t>
      </w:r>
      <w:r w:rsidRPr="00967BA7">
        <w:rPr>
          <w:rFonts w:ascii="Arial" w:eastAsia="바탕" w:hAnsi="Arial" w:cs="Arial" w:hint="eastAsia"/>
          <w:snapToGrid w:val="0"/>
          <w:sz w:val="24"/>
          <w:szCs w:val="24"/>
        </w:rPr>
        <w:t xml:space="preserve"> and decision</w:t>
      </w:r>
    </w:p>
    <w:p w14:paraId="7954391A" w14:textId="77777777" w:rsidR="00EB6460" w:rsidRPr="001F030E" w:rsidRDefault="00EB6460" w:rsidP="000A4147">
      <w:pPr>
        <w:pStyle w:val="1"/>
        <w:numPr>
          <w:ilvl w:val="0"/>
          <w:numId w:val="1"/>
        </w:numPr>
        <w:spacing w:before="180" w:after="180" w:line="276" w:lineRule="auto"/>
        <w:rPr>
          <w:rFonts w:ascii="Arial" w:hAnsi="Arial"/>
          <w:sz w:val="24"/>
          <w:szCs w:val="24"/>
        </w:rPr>
      </w:pPr>
      <w:r w:rsidRPr="001F030E">
        <w:rPr>
          <w:rFonts w:ascii="Arial" w:hAnsi="Arial"/>
          <w:sz w:val="24"/>
          <w:szCs w:val="24"/>
        </w:rPr>
        <w:t>Introduction</w:t>
      </w:r>
    </w:p>
    <w:p w14:paraId="2F1F81FF" w14:textId="77777777" w:rsidR="00F02475" w:rsidRDefault="00F02475" w:rsidP="000A4147">
      <w:pPr>
        <w:widowControl/>
        <w:wordWrap/>
        <w:autoSpaceDE/>
        <w:autoSpaceDN/>
        <w:spacing w:after="180"/>
        <w:jc w:val="left"/>
        <w:rPr>
          <w:rFonts w:ascii="Calibri" w:hAnsi="Calibri" w:cs="Calibri"/>
          <w:kern w:val="0"/>
          <w:szCs w:val="24"/>
        </w:rPr>
      </w:pPr>
      <w:r>
        <w:rPr>
          <w:rFonts w:ascii="Calibri" w:hAnsi="Calibri" w:cs="Calibri" w:hint="eastAsia"/>
          <w:kern w:val="0"/>
          <w:szCs w:val="24"/>
        </w:rPr>
        <w:t xml:space="preserve">The </w:t>
      </w:r>
      <w:r w:rsidR="0003774D">
        <w:rPr>
          <w:rFonts w:ascii="Calibri" w:hAnsi="Calibri" w:cs="Calibri" w:hint="eastAsia"/>
          <w:kern w:val="0"/>
          <w:szCs w:val="24"/>
        </w:rPr>
        <w:t xml:space="preserve">document summarizes offline discussions on eV2X </w:t>
      </w:r>
      <w:r w:rsidR="0003774D">
        <w:rPr>
          <w:rFonts w:ascii="Calibri" w:hAnsi="Calibri" w:cs="Calibri"/>
          <w:kern w:val="0"/>
          <w:szCs w:val="24"/>
        </w:rPr>
        <w:t>evaluation</w:t>
      </w:r>
      <w:r w:rsidR="0003774D">
        <w:rPr>
          <w:rFonts w:ascii="Calibri" w:hAnsi="Calibri" w:cs="Calibri" w:hint="eastAsia"/>
          <w:kern w:val="0"/>
          <w:szCs w:val="24"/>
        </w:rPr>
        <w:t xml:space="preserve"> methodology. A set of proposals are made based on the consensus of offline discussions.</w:t>
      </w:r>
    </w:p>
    <w:p w14:paraId="66CAEEAC" w14:textId="77777777" w:rsidR="00225DCE" w:rsidRDefault="00225DCE" w:rsidP="000A4147">
      <w:pPr>
        <w:widowControl/>
        <w:wordWrap/>
        <w:autoSpaceDE/>
        <w:autoSpaceDN/>
        <w:ind w:left="800"/>
        <w:contextualSpacing/>
        <w:rPr>
          <w:rFonts w:ascii="Calibri" w:hAnsi="Calibri"/>
          <w:i/>
          <w:color w:val="00B050"/>
          <w:kern w:val="0"/>
          <w:szCs w:val="20"/>
        </w:rPr>
      </w:pPr>
    </w:p>
    <w:p w14:paraId="123330ED" w14:textId="77777777" w:rsidR="00127986" w:rsidRPr="001E5916" w:rsidRDefault="00775395" w:rsidP="00127986">
      <w:pPr>
        <w:pStyle w:val="1"/>
        <w:numPr>
          <w:ilvl w:val="0"/>
          <w:numId w:val="1"/>
        </w:numPr>
        <w:spacing w:before="180" w:after="180" w:line="276" w:lineRule="auto"/>
        <w:rPr>
          <w:rFonts w:ascii="Arial" w:eastAsia="맑은 고딕" w:hAnsi="Arial"/>
          <w:sz w:val="24"/>
          <w:szCs w:val="24"/>
          <w:lang w:eastAsia="ko-KR"/>
        </w:rPr>
      </w:pPr>
      <w:r>
        <w:rPr>
          <w:rFonts w:ascii="Arial" w:eastAsia="맑은 고딕" w:hAnsi="Arial"/>
          <w:sz w:val="24"/>
          <w:szCs w:val="24"/>
          <w:lang w:eastAsia="ko-KR"/>
        </w:rPr>
        <w:t>Evaluation scenarios</w:t>
      </w:r>
    </w:p>
    <w:p w14:paraId="50E8B1EA" w14:textId="77777777" w:rsidR="004A65B6" w:rsidRPr="001F5CB7" w:rsidRDefault="004A65B6" w:rsidP="005341A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&lt;Traffic model&gt;</w:t>
      </w:r>
    </w:p>
    <w:p w14:paraId="09FE323B" w14:textId="77777777" w:rsidR="00772ACE" w:rsidRPr="001F5CB7" w:rsidRDefault="00772ACE" w:rsidP="00E27F58">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#2-</w:t>
      </w:r>
      <w:r w:rsidR="0095564B" w:rsidRPr="001F5CB7">
        <w:rPr>
          <w:rFonts w:ascii="Calibri" w:hAnsi="Calibri" w:cs="Calibri" w:hint="eastAsia"/>
          <w:color w:val="000000"/>
          <w:szCs w:val="20"/>
          <w:lang w:val="x-none"/>
        </w:rPr>
        <w:t>1</w:t>
      </w:r>
      <w:r w:rsidRPr="001F5CB7">
        <w:rPr>
          <w:rFonts w:ascii="Calibri" w:hAnsi="Calibri" w:cs="Calibri"/>
          <w:color w:val="000000"/>
          <w:szCs w:val="20"/>
          <w:lang w:val="x-none"/>
        </w:rPr>
        <w:t xml:space="preserve">) </w:t>
      </w:r>
      <w:r w:rsidR="00931CA8" w:rsidRPr="001F5CB7">
        <w:rPr>
          <w:rFonts w:ascii="Calibri" w:hAnsi="Calibri" w:cs="Calibri"/>
          <w:color w:val="000000"/>
          <w:szCs w:val="20"/>
          <w:lang w:val="x-none"/>
        </w:rPr>
        <w:t xml:space="preserve">Regarding </w:t>
      </w:r>
      <w:r w:rsidR="00037E78" w:rsidRPr="001F5CB7">
        <w:rPr>
          <w:rFonts w:ascii="Calibri" w:hAnsi="Calibri" w:cs="Calibri"/>
          <w:color w:val="000000"/>
          <w:szCs w:val="20"/>
          <w:lang w:val="x-none"/>
        </w:rPr>
        <w:t>the following options</w:t>
      </w:r>
      <w:r w:rsidR="00931CA8" w:rsidRPr="001F5CB7">
        <w:rPr>
          <w:rFonts w:ascii="Calibri" w:hAnsi="Calibri" w:cs="Calibri"/>
          <w:color w:val="000000"/>
          <w:szCs w:val="20"/>
          <w:lang w:val="x-none"/>
        </w:rPr>
        <w:t>,</w:t>
      </w:r>
      <w:r w:rsidR="00E27F58" w:rsidRPr="001F5CB7">
        <w:rPr>
          <w:rFonts w:ascii="Calibri" w:hAnsi="Calibri" w:cs="Calibri"/>
          <w:color w:val="000000"/>
          <w:szCs w:val="20"/>
          <w:lang w:val="x-none"/>
        </w:rPr>
        <w:t xml:space="preserve"> </w:t>
      </w:r>
      <w:r w:rsidR="004A65B6" w:rsidRPr="001F5CB7">
        <w:rPr>
          <w:rFonts w:ascii="Calibri" w:hAnsi="Calibri" w:cs="Calibri" w:hint="eastAsia"/>
          <w:color w:val="000000"/>
          <w:szCs w:val="20"/>
          <w:lang w:val="x-none"/>
        </w:rPr>
        <w:t xml:space="preserve">which option(s) will be supported </w:t>
      </w:r>
      <w:r w:rsidR="00037E78" w:rsidRPr="001F5CB7">
        <w:rPr>
          <w:rFonts w:ascii="Calibri" w:hAnsi="Calibri" w:cs="Calibri"/>
          <w:color w:val="000000"/>
          <w:szCs w:val="20"/>
          <w:lang w:val="x-none"/>
        </w:rPr>
        <w:t>for modeling the randomness of message arrival time</w:t>
      </w:r>
      <w:r w:rsidR="00703D43" w:rsidRPr="001F5CB7">
        <w:rPr>
          <w:rFonts w:ascii="Calibri" w:hAnsi="Calibri" w:cs="Calibri"/>
          <w:color w:val="000000"/>
          <w:szCs w:val="20"/>
          <w:lang w:val="x-none"/>
        </w:rPr>
        <w:t>?</w:t>
      </w:r>
    </w:p>
    <w:p w14:paraId="77D9BB33" w14:textId="77777777"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1: Strictly periodic</w:t>
      </w:r>
    </w:p>
    <w:p w14:paraId="76EF9573" w14:textId="77777777"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2: Periodic with (bounded) jitter</w:t>
      </w:r>
    </w:p>
    <w:p w14:paraId="60455BC7" w14:textId="77777777"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3: Generation with a random time elapsing after the previous generation</w:t>
      </w:r>
    </w:p>
    <w:p w14:paraId="5FDEDCFF" w14:textId="77777777"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4: Poisson process (single or multiple messages)</w:t>
      </w:r>
    </w:p>
    <w:p w14:paraId="03D11E92" w14:textId="77777777" w:rsidR="00E27F58" w:rsidRPr="001F5CB7" w:rsidRDefault="00E27F58" w:rsidP="00E27F58">
      <w:pPr>
        <w:pStyle w:val="a0"/>
        <w:wordWrap/>
        <w:spacing w:after="0" w:line="360" w:lineRule="auto"/>
        <w:rPr>
          <w:rFonts w:ascii="Calibri" w:hAnsi="Calibri" w:cs="Calibri"/>
          <w:color w:val="000000"/>
          <w:szCs w:val="20"/>
          <w:lang w:val="x-none"/>
        </w:rPr>
      </w:pPr>
    </w:p>
    <w:p w14:paraId="088E8B27" w14:textId="77777777" w:rsidR="00E27F58" w:rsidRPr="001F5CB7" w:rsidRDefault="00E27F58" w:rsidP="00E27F58">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Proposal</w:t>
      </w:r>
      <w:r w:rsidR="0095564B" w:rsidRPr="001F5CB7">
        <w:rPr>
          <w:rFonts w:ascii="Calibri" w:hAnsi="Calibri" w:cs="Calibri" w:hint="eastAsia"/>
          <w:color w:val="000000"/>
          <w:szCs w:val="20"/>
          <w:lang w:val="x-none"/>
        </w:rPr>
        <w:t xml:space="preserve"> 1</w:t>
      </w:r>
      <w:r w:rsidRPr="001F5CB7">
        <w:rPr>
          <w:rFonts w:ascii="Calibri" w:hAnsi="Calibri" w:cs="Calibri"/>
          <w:color w:val="000000"/>
          <w:szCs w:val="20"/>
          <w:lang w:val="x-none"/>
        </w:rPr>
        <w:t xml:space="preserve">: </w:t>
      </w:r>
    </w:p>
    <w:p w14:paraId="5F7D0EEA" w14:textId="77777777" w:rsidR="00E27F58" w:rsidRPr="001F5CB7" w:rsidRDefault="004A65B6" w:rsidP="00E27F58">
      <w:pPr>
        <w:pStyle w:val="a0"/>
        <w:numPr>
          <w:ilvl w:val="0"/>
          <w:numId w:val="4"/>
        </w:numPr>
        <w:wordWrap/>
        <w:spacing w:after="0" w:line="360" w:lineRule="auto"/>
        <w:rPr>
          <w:rFonts w:ascii="Calibri" w:hAnsi="Calibri" w:cs="Calibri"/>
          <w:szCs w:val="20"/>
          <w:lang w:eastAsia="zh-CN"/>
        </w:rPr>
      </w:pPr>
      <w:r w:rsidRPr="001F5CB7">
        <w:rPr>
          <w:rFonts w:ascii="Calibri" w:hAnsi="Calibri" w:cs="Calibri" w:hint="eastAsia"/>
          <w:szCs w:val="20"/>
        </w:rPr>
        <w:t xml:space="preserve">Two options are supported as follows: </w:t>
      </w:r>
    </w:p>
    <w:p w14:paraId="5BB2063E" w14:textId="77777777" w:rsidR="00924472" w:rsidRPr="001F5CB7" w:rsidRDefault="00B82D58" w:rsidP="00127986">
      <w:pPr>
        <w:pStyle w:val="a0"/>
        <w:numPr>
          <w:ilvl w:val="1"/>
          <w:numId w:val="4"/>
        </w:numPr>
        <w:wordWrap/>
        <w:spacing w:after="0" w:line="360" w:lineRule="auto"/>
        <w:rPr>
          <w:rFonts w:ascii="Calibri" w:hAnsi="Calibri" w:cs="Calibri"/>
          <w:szCs w:val="20"/>
          <w:lang w:eastAsia="zh-CN"/>
        </w:rPr>
      </w:pPr>
      <w:r>
        <w:rPr>
          <w:rFonts w:ascii="Calibri" w:hAnsi="Calibri" w:cs="Calibri" w:hint="eastAsia"/>
          <w:szCs w:val="20"/>
        </w:rPr>
        <w:t>Periodic t</w:t>
      </w:r>
      <w:r w:rsidR="004A65B6" w:rsidRPr="001F5CB7">
        <w:rPr>
          <w:rFonts w:ascii="Calibri" w:hAnsi="Calibri" w:cs="Calibri" w:hint="eastAsia"/>
          <w:szCs w:val="20"/>
        </w:rPr>
        <w:t xml:space="preserve">raffic based on Option </w:t>
      </w:r>
      <w:r w:rsidR="00E446CD">
        <w:rPr>
          <w:rFonts w:ascii="Calibri" w:hAnsi="Calibri" w:cs="Calibri" w:hint="eastAsia"/>
          <w:szCs w:val="20"/>
        </w:rPr>
        <w:t>1</w:t>
      </w:r>
    </w:p>
    <w:p w14:paraId="57A64D31" w14:textId="5C803457" w:rsidR="00F15D34" w:rsidRDefault="00F15D34" w:rsidP="00097044">
      <w:pPr>
        <w:pStyle w:val="a0"/>
        <w:numPr>
          <w:ilvl w:val="2"/>
          <w:numId w:val="4"/>
        </w:numPr>
        <w:wordWrap/>
        <w:spacing w:after="0" w:line="360" w:lineRule="auto"/>
        <w:rPr>
          <w:rFonts w:ascii="Calibri" w:hAnsi="Calibri" w:cs="Calibri"/>
          <w:szCs w:val="20"/>
          <w:lang w:eastAsia="zh-CN"/>
        </w:rPr>
      </w:pPr>
      <w:r>
        <w:rPr>
          <w:rFonts w:ascii="Calibri" w:hAnsi="Calibri" w:cs="Calibri" w:hint="eastAsia"/>
          <w:szCs w:val="20"/>
        </w:rPr>
        <w:t>FFS</w:t>
      </w:r>
      <w:r w:rsidR="001E3680">
        <w:rPr>
          <w:rFonts w:ascii="Calibri" w:hAnsi="Calibri" w:cs="Calibri" w:hint="eastAsia"/>
          <w:szCs w:val="20"/>
        </w:rPr>
        <w:t xml:space="preserve"> on which option(s) is(are) supported</w:t>
      </w:r>
      <w:r>
        <w:rPr>
          <w:rFonts w:ascii="Calibri" w:hAnsi="Calibri" w:cs="Calibri" w:hint="eastAsia"/>
          <w:szCs w:val="20"/>
        </w:rPr>
        <w:t>:</w:t>
      </w:r>
    </w:p>
    <w:p w14:paraId="21EC3462" w14:textId="77777777" w:rsidR="004A65B6" w:rsidRDefault="001553F0" w:rsidP="00F15D34">
      <w:pPr>
        <w:pStyle w:val="a0"/>
        <w:numPr>
          <w:ilvl w:val="3"/>
          <w:numId w:val="4"/>
        </w:numPr>
        <w:wordWrap/>
        <w:spacing w:after="0" w:line="360" w:lineRule="auto"/>
        <w:rPr>
          <w:rFonts w:ascii="Calibri" w:hAnsi="Calibri" w:cs="Calibri"/>
          <w:szCs w:val="20"/>
          <w:lang w:eastAsia="zh-CN"/>
        </w:rPr>
      </w:pPr>
      <w:r>
        <w:rPr>
          <w:rFonts w:ascii="Calibri" w:hAnsi="Calibri" w:cs="Calibri" w:hint="eastAsia"/>
          <w:szCs w:val="20"/>
        </w:rPr>
        <w:t>Message size varies in time in a deterministic manner.</w:t>
      </w:r>
    </w:p>
    <w:p w14:paraId="7DA2566F" w14:textId="77777777" w:rsidR="00883C97" w:rsidRPr="002B24F1" w:rsidRDefault="00F15D34" w:rsidP="002B24F1">
      <w:pPr>
        <w:pStyle w:val="a0"/>
        <w:numPr>
          <w:ilvl w:val="3"/>
          <w:numId w:val="4"/>
        </w:numPr>
        <w:wordWrap/>
        <w:spacing w:after="0" w:line="360" w:lineRule="auto"/>
        <w:rPr>
          <w:rFonts w:ascii="Calibri" w:hAnsi="Calibri" w:cs="Calibri"/>
          <w:szCs w:val="20"/>
          <w:lang w:eastAsia="zh-CN"/>
        </w:rPr>
      </w:pPr>
      <w:r>
        <w:rPr>
          <w:rFonts w:ascii="Calibri" w:hAnsi="Calibri" w:cs="Calibri" w:hint="eastAsia"/>
          <w:szCs w:val="20"/>
        </w:rPr>
        <w:t>Message size varies in time in a random manner.</w:t>
      </w:r>
    </w:p>
    <w:p w14:paraId="57DAE16D" w14:textId="77777777" w:rsidR="004A65B6" w:rsidRDefault="00B82D58" w:rsidP="00127986">
      <w:pPr>
        <w:pStyle w:val="a0"/>
        <w:numPr>
          <w:ilvl w:val="1"/>
          <w:numId w:val="4"/>
        </w:numPr>
        <w:wordWrap/>
        <w:spacing w:after="0" w:line="360" w:lineRule="auto"/>
        <w:rPr>
          <w:rFonts w:ascii="Calibri" w:hAnsi="Calibri" w:cs="Calibri"/>
          <w:szCs w:val="20"/>
          <w:lang w:eastAsia="zh-CN"/>
        </w:rPr>
      </w:pPr>
      <w:r>
        <w:rPr>
          <w:rFonts w:ascii="Calibri" w:hAnsi="Calibri" w:cs="Calibri" w:hint="eastAsia"/>
          <w:szCs w:val="20"/>
        </w:rPr>
        <w:t xml:space="preserve">Aperiodic </w:t>
      </w:r>
      <w:r w:rsidR="005278A3">
        <w:rPr>
          <w:rFonts w:ascii="Calibri" w:hAnsi="Calibri" w:cs="Calibri" w:hint="eastAsia"/>
          <w:szCs w:val="20"/>
        </w:rPr>
        <w:t>T</w:t>
      </w:r>
      <w:r w:rsidR="000A21DE">
        <w:rPr>
          <w:rFonts w:ascii="Calibri" w:hAnsi="Calibri" w:cs="Calibri" w:hint="eastAsia"/>
          <w:szCs w:val="20"/>
        </w:rPr>
        <w:t>raffic based on Option 3</w:t>
      </w:r>
    </w:p>
    <w:p w14:paraId="0306EB3E" w14:textId="77777777" w:rsidR="000A21DE" w:rsidRPr="001F5CB7" w:rsidRDefault="000A21DE" w:rsidP="000A21DE">
      <w:pPr>
        <w:pStyle w:val="a0"/>
        <w:numPr>
          <w:ilvl w:val="2"/>
          <w:numId w:val="4"/>
        </w:numPr>
        <w:wordWrap/>
        <w:spacing w:after="0" w:line="360" w:lineRule="auto"/>
        <w:rPr>
          <w:rFonts w:ascii="Calibri" w:hAnsi="Calibri" w:cs="Calibri"/>
          <w:szCs w:val="20"/>
          <w:lang w:eastAsia="zh-CN"/>
        </w:rPr>
      </w:pPr>
      <w:r>
        <w:rPr>
          <w:rFonts w:ascii="Calibri" w:hAnsi="Calibri" w:cs="Calibri" w:hint="eastAsia"/>
          <w:szCs w:val="20"/>
        </w:rPr>
        <w:t xml:space="preserve">Working </w:t>
      </w:r>
      <w:r>
        <w:rPr>
          <w:rFonts w:ascii="Calibri" w:hAnsi="Calibri" w:cs="Calibri"/>
          <w:szCs w:val="20"/>
        </w:rPr>
        <w:t>assumption</w:t>
      </w:r>
      <w:r>
        <w:rPr>
          <w:rFonts w:ascii="Calibri" w:hAnsi="Calibri" w:cs="Calibri" w:hint="eastAsia"/>
          <w:szCs w:val="20"/>
        </w:rPr>
        <w:t xml:space="preserve">: Inter-packet arrival time = a </w:t>
      </w:r>
      <w:r w:rsidR="006E5019">
        <w:rPr>
          <w:rFonts w:ascii="Calibri" w:hAnsi="Calibri" w:cs="Calibri" w:hint="eastAsia"/>
          <w:szCs w:val="20"/>
        </w:rPr>
        <w:t xml:space="preserve">non-negative </w:t>
      </w:r>
      <w:r w:rsidR="00D96E42">
        <w:rPr>
          <w:rFonts w:ascii="Calibri" w:hAnsi="Calibri" w:cs="Calibri" w:hint="eastAsia"/>
          <w:szCs w:val="20"/>
        </w:rPr>
        <w:t xml:space="preserve">constant </w:t>
      </w:r>
      <w:r>
        <w:rPr>
          <w:rFonts w:ascii="Calibri" w:hAnsi="Calibri" w:cs="Calibri" w:hint="eastAsia"/>
          <w:szCs w:val="20"/>
        </w:rPr>
        <w:t>value + a random variable</w:t>
      </w:r>
      <w:r w:rsidR="006E5019">
        <w:rPr>
          <w:rFonts w:ascii="Calibri" w:hAnsi="Calibri" w:cs="Calibri" w:hint="eastAsia"/>
          <w:szCs w:val="20"/>
        </w:rPr>
        <w:t xml:space="preserve"> following an exponential distribution</w:t>
      </w:r>
    </w:p>
    <w:p w14:paraId="3B7B586E" w14:textId="77777777" w:rsidR="004A65B6" w:rsidRPr="001F5CB7" w:rsidRDefault="00C92833" w:rsidP="00097044">
      <w:pPr>
        <w:pStyle w:val="a0"/>
        <w:numPr>
          <w:ilvl w:val="2"/>
          <w:numId w:val="4"/>
        </w:numPr>
        <w:wordWrap/>
        <w:spacing w:after="0" w:line="360" w:lineRule="auto"/>
        <w:rPr>
          <w:rFonts w:ascii="Calibri" w:hAnsi="Calibri" w:cs="Calibri"/>
          <w:szCs w:val="20"/>
          <w:lang w:eastAsia="zh-CN"/>
        </w:rPr>
      </w:pPr>
      <w:r>
        <w:rPr>
          <w:rFonts w:ascii="Calibri" w:hAnsi="Calibri" w:cs="Calibri" w:hint="eastAsia"/>
          <w:szCs w:val="20"/>
        </w:rPr>
        <w:t>Message size varies in time in a random manner.</w:t>
      </w:r>
    </w:p>
    <w:p w14:paraId="05FC4291" w14:textId="77777777" w:rsidR="00216BC2" w:rsidRDefault="00216BC2" w:rsidP="00216BC2">
      <w:pPr>
        <w:pStyle w:val="a0"/>
        <w:numPr>
          <w:ilvl w:val="1"/>
          <w:numId w:val="4"/>
        </w:numPr>
        <w:wordWrap/>
        <w:spacing w:after="0" w:line="360" w:lineRule="auto"/>
        <w:rPr>
          <w:rFonts w:ascii="Calibri" w:hAnsi="Calibri" w:cs="Calibri"/>
          <w:szCs w:val="20"/>
          <w:lang w:eastAsia="zh-CN"/>
        </w:rPr>
      </w:pPr>
      <w:r>
        <w:rPr>
          <w:rFonts w:ascii="Calibri" w:hAnsi="Calibri" w:cs="Calibri" w:hint="eastAsia"/>
          <w:szCs w:val="20"/>
        </w:rPr>
        <w:t>Other options are not precluded if a relevant use case is identified.</w:t>
      </w:r>
    </w:p>
    <w:p w14:paraId="41816887" w14:textId="77777777" w:rsidR="007A2DE2" w:rsidRPr="001F5CB7" w:rsidRDefault="007A2DE2" w:rsidP="00127986">
      <w:pPr>
        <w:pStyle w:val="a0"/>
        <w:wordWrap/>
        <w:spacing w:after="0" w:line="360" w:lineRule="auto"/>
        <w:rPr>
          <w:rFonts w:ascii="Calibri" w:hAnsi="Calibri" w:cs="Calibri"/>
          <w:color w:val="000000"/>
          <w:szCs w:val="20"/>
        </w:rPr>
      </w:pPr>
    </w:p>
    <w:p w14:paraId="1C93E6A0" w14:textId="77777777" w:rsidR="002B0BAA" w:rsidRPr="001F5CB7" w:rsidRDefault="004A65B6" w:rsidP="00127986">
      <w:pPr>
        <w:pStyle w:val="a0"/>
        <w:wordWrap/>
        <w:spacing w:after="0" w:line="360" w:lineRule="auto"/>
        <w:rPr>
          <w:rFonts w:ascii="Calibri" w:hAnsi="Calibri" w:cs="Calibri"/>
          <w:color w:val="000000"/>
          <w:szCs w:val="20"/>
        </w:rPr>
      </w:pPr>
      <w:r w:rsidRPr="001F5CB7">
        <w:rPr>
          <w:rFonts w:ascii="Calibri" w:hAnsi="Calibri" w:cs="Calibri" w:hint="eastAsia"/>
          <w:color w:val="000000"/>
          <w:szCs w:val="20"/>
        </w:rPr>
        <w:t>&lt;UE dropping&gt;</w:t>
      </w:r>
    </w:p>
    <w:p w14:paraId="71034AF5" w14:textId="77777777" w:rsidR="00B94BB7" w:rsidRPr="001F5CB7" w:rsidRDefault="0095564B" w:rsidP="00127986">
      <w:pPr>
        <w:pStyle w:val="a0"/>
        <w:wordWrap/>
        <w:spacing w:after="0" w:line="360" w:lineRule="auto"/>
        <w:rPr>
          <w:rFonts w:ascii="Calibri" w:hAnsi="Calibri" w:cs="Calibri"/>
          <w:color w:val="000000"/>
          <w:szCs w:val="20"/>
        </w:rPr>
      </w:pPr>
      <w:r w:rsidRPr="001F5CB7">
        <w:rPr>
          <w:rFonts w:ascii="Calibri" w:hAnsi="Calibri" w:cs="Calibri"/>
          <w:color w:val="000000"/>
          <w:szCs w:val="20"/>
          <w:lang w:val="x-none"/>
        </w:rPr>
        <w:t>Issue #2-</w:t>
      </w:r>
      <w:r w:rsidRPr="001F5CB7">
        <w:rPr>
          <w:rFonts w:ascii="Calibri" w:hAnsi="Calibri" w:cs="Calibri" w:hint="eastAsia"/>
          <w:color w:val="000000"/>
          <w:szCs w:val="20"/>
          <w:lang w:val="x-none"/>
        </w:rPr>
        <w:t>2</w:t>
      </w:r>
      <w:r w:rsidRPr="001F5CB7">
        <w:rPr>
          <w:rFonts w:ascii="Calibri" w:hAnsi="Calibri" w:cs="Calibri"/>
          <w:color w:val="000000"/>
          <w:szCs w:val="20"/>
          <w:lang w:val="x-none"/>
        </w:rPr>
        <w:t xml:space="preserve">) </w:t>
      </w:r>
      <w:r w:rsidR="00833BB8" w:rsidRPr="001F5CB7">
        <w:rPr>
          <w:rFonts w:ascii="Calibri" w:hAnsi="Calibri" w:cs="Calibri" w:hint="eastAsia"/>
          <w:color w:val="000000"/>
          <w:szCs w:val="20"/>
        </w:rPr>
        <w:t>The</w:t>
      </w:r>
      <w:r w:rsidR="00111A93" w:rsidRPr="001F5CB7">
        <w:rPr>
          <w:rFonts w:ascii="Calibri" w:hAnsi="Calibri" w:cs="Calibri" w:hint="eastAsia"/>
          <w:color w:val="000000"/>
          <w:szCs w:val="20"/>
        </w:rPr>
        <w:t xml:space="preserve"> necessary to model </w:t>
      </w:r>
      <w:r w:rsidR="00111A93" w:rsidRPr="001F5CB7">
        <w:rPr>
          <w:rFonts w:ascii="Calibri" w:hAnsi="Calibri" w:cs="Calibri"/>
          <w:color w:val="000000"/>
          <w:szCs w:val="20"/>
        </w:rPr>
        <w:t>“</w:t>
      </w:r>
      <w:r w:rsidR="00111A93" w:rsidRPr="001F5CB7">
        <w:rPr>
          <w:rFonts w:ascii="Calibri" w:hAnsi="Calibri" w:cs="Calibri" w:hint="eastAsia"/>
          <w:color w:val="000000"/>
          <w:szCs w:val="20"/>
        </w:rPr>
        <w:t>heterogeneous vehicle types</w:t>
      </w:r>
      <w:r w:rsidR="00111A93" w:rsidRPr="001F5CB7">
        <w:rPr>
          <w:rFonts w:ascii="Calibri" w:hAnsi="Calibri" w:cs="Calibri"/>
          <w:color w:val="000000"/>
          <w:szCs w:val="20"/>
        </w:rPr>
        <w:t>”</w:t>
      </w:r>
      <w:r w:rsidR="00111A93" w:rsidRPr="001F5CB7">
        <w:rPr>
          <w:rFonts w:ascii="Calibri" w:hAnsi="Calibri" w:cs="Calibri" w:hint="eastAsia"/>
          <w:color w:val="000000"/>
          <w:szCs w:val="20"/>
        </w:rPr>
        <w:t xml:space="preserve"> with different vehicle size and antenna height</w:t>
      </w:r>
      <w:r w:rsidR="005E0E2B" w:rsidRPr="001F5CB7">
        <w:rPr>
          <w:rFonts w:ascii="Calibri" w:hAnsi="Calibri" w:cs="Calibri" w:hint="eastAsia"/>
          <w:color w:val="000000"/>
          <w:szCs w:val="20"/>
        </w:rPr>
        <w:t xml:space="preserve"> </w:t>
      </w:r>
      <w:r w:rsidR="005E0E2B" w:rsidRPr="001F5CB7">
        <w:rPr>
          <w:rFonts w:ascii="Calibri" w:hAnsi="Calibri" w:cs="Calibri" w:hint="eastAsia"/>
          <w:color w:val="000000"/>
          <w:szCs w:val="20"/>
        </w:rPr>
        <w:lastRenderedPageBreak/>
        <w:t>was discussed and also its potential impact on the channel model needs to be clarified.</w:t>
      </w:r>
    </w:p>
    <w:p w14:paraId="265F9A1B" w14:textId="77777777" w:rsidR="00551B80" w:rsidRPr="001F5CB7" w:rsidRDefault="00551B80" w:rsidP="00127986">
      <w:pPr>
        <w:pStyle w:val="a0"/>
        <w:wordWrap/>
        <w:spacing w:after="0" w:line="360" w:lineRule="auto"/>
        <w:rPr>
          <w:rFonts w:ascii="Calibri" w:hAnsi="Calibri" w:cs="Calibri"/>
          <w:color w:val="000000"/>
          <w:szCs w:val="20"/>
        </w:rPr>
      </w:pPr>
    </w:p>
    <w:p w14:paraId="3CA7D673" w14:textId="77777777" w:rsidR="00C1027D" w:rsidRPr="00C1027D" w:rsidRDefault="00C1027D" w:rsidP="00C1027D">
      <w:pPr>
        <w:wordWrap/>
        <w:spacing w:after="0" w:line="360" w:lineRule="auto"/>
        <w:rPr>
          <w:rFonts w:ascii="Calibri" w:hAnsi="Calibri" w:cs="Calibri"/>
          <w:color w:val="000000"/>
          <w:szCs w:val="20"/>
        </w:rPr>
      </w:pPr>
      <w:r w:rsidRPr="00C1027D">
        <w:rPr>
          <w:rFonts w:ascii="Calibri" w:hAnsi="Calibri" w:cs="Calibri" w:hint="eastAsia"/>
          <w:color w:val="000000"/>
          <w:szCs w:val="20"/>
        </w:rPr>
        <w:t xml:space="preserve">Proposal 2: </w:t>
      </w:r>
    </w:p>
    <w:p w14:paraId="0DDACF0D" w14:textId="77777777" w:rsidR="00C1027D" w:rsidRPr="00C1027D" w:rsidRDefault="00C1027D" w:rsidP="00C1027D">
      <w:pPr>
        <w:numPr>
          <w:ilvl w:val="0"/>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Three vehicle types are defined as follows.</w:t>
      </w:r>
    </w:p>
    <w:p w14:paraId="1E45CDF6" w14:textId="59704FA6"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Type 1 (</w:t>
      </w:r>
      <w:r w:rsidRPr="00C1027D">
        <w:rPr>
          <w:rFonts w:ascii="Calibri" w:hAnsi="Calibri" w:cs="Calibri"/>
          <w:color w:val="000000"/>
          <w:szCs w:val="20"/>
        </w:rPr>
        <w:t>passenger vehicle with lower antenna position</w:t>
      </w:r>
      <w:r w:rsidRPr="00C1027D">
        <w:rPr>
          <w:rFonts w:ascii="Calibri" w:hAnsi="Calibri" w:cs="Calibri" w:hint="eastAsia"/>
          <w:color w:val="000000"/>
          <w:szCs w:val="20"/>
        </w:rPr>
        <w:t xml:space="preserve">): </w:t>
      </w:r>
      <w:r w:rsidRPr="00C1027D">
        <w:rPr>
          <w:rFonts w:ascii="Calibri" w:hAnsi="Calibri" w:cs="Calibri"/>
          <w:color w:val="000000"/>
          <w:szCs w:val="20"/>
        </w:rPr>
        <w:t>length</w:t>
      </w:r>
      <w:r w:rsidRPr="00C1027D">
        <w:rPr>
          <w:rFonts w:ascii="Calibri" w:hAnsi="Calibri" w:cs="Calibri" w:hint="eastAsia"/>
          <w:color w:val="000000"/>
          <w:szCs w:val="20"/>
        </w:rPr>
        <w:t xml:space="preserve"> 5 meter</w:t>
      </w:r>
      <w:r w:rsidR="00E53D1B">
        <w:rPr>
          <w:rFonts w:ascii="Calibri" w:hAnsi="Calibri" w:cs="Calibri" w:hint="eastAsia"/>
          <w:color w:val="000000"/>
          <w:szCs w:val="20"/>
        </w:rPr>
        <w:t>s</w:t>
      </w:r>
      <w:r w:rsidRPr="00C1027D">
        <w:rPr>
          <w:rFonts w:ascii="Calibri" w:hAnsi="Calibri" w:cs="Calibri" w:hint="eastAsia"/>
          <w:color w:val="000000"/>
          <w:szCs w:val="20"/>
        </w:rPr>
        <w:t>, width 2.</w:t>
      </w:r>
      <w:r w:rsidR="00E53D1B">
        <w:rPr>
          <w:rFonts w:ascii="Calibri" w:hAnsi="Calibri" w:cs="Calibri" w:hint="eastAsia"/>
          <w:color w:val="000000"/>
          <w:szCs w:val="20"/>
        </w:rPr>
        <w:t>0</w:t>
      </w:r>
      <w:r w:rsidRPr="00C1027D">
        <w:rPr>
          <w:rFonts w:ascii="Calibri" w:hAnsi="Calibri" w:cs="Calibri" w:hint="eastAsia"/>
          <w:color w:val="000000"/>
          <w:szCs w:val="20"/>
        </w:rPr>
        <w:t xml:space="preserve"> meter</w:t>
      </w:r>
      <w:r w:rsidR="00E53D1B">
        <w:rPr>
          <w:rFonts w:ascii="Calibri" w:hAnsi="Calibri" w:cs="Calibri" w:hint="eastAsia"/>
          <w:color w:val="000000"/>
          <w:szCs w:val="20"/>
        </w:rPr>
        <w:t>s</w:t>
      </w:r>
      <w:r w:rsidRPr="00C1027D">
        <w:rPr>
          <w:rFonts w:ascii="Calibri" w:hAnsi="Calibri" w:cs="Calibri" w:hint="eastAsia"/>
          <w:color w:val="000000"/>
          <w:szCs w:val="20"/>
        </w:rPr>
        <w:t xml:space="preserve">, height </w:t>
      </w:r>
      <w:r w:rsidRPr="00C1027D">
        <w:rPr>
          <w:rFonts w:ascii="Calibri" w:hAnsi="Calibri" w:cs="Calibri"/>
          <w:color w:val="000000"/>
          <w:szCs w:val="20"/>
        </w:rPr>
        <w:t>1.6 meter</w:t>
      </w:r>
      <w:r w:rsidR="00E53D1B">
        <w:rPr>
          <w:rFonts w:ascii="Calibri" w:hAnsi="Calibri" w:cs="Calibri" w:hint="eastAsia"/>
          <w:color w:val="000000"/>
          <w:szCs w:val="20"/>
        </w:rPr>
        <w:t>s</w:t>
      </w:r>
      <w:r w:rsidRPr="00C1027D">
        <w:rPr>
          <w:rFonts w:ascii="Calibri" w:hAnsi="Calibri" w:cs="Calibri"/>
          <w:color w:val="000000"/>
          <w:szCs w:val="20"/>
        </w:rPr>
        <w:t xml:space="preserve">, antenna height </w:t>
      </w:r>
      <w:r w:rsidRPr="00C1027D">
        <w:rPr>
          <w:rFonts w:ascii="Calibri" w:hAnsi="Calibri" w:cs="Calibri" w:hint="eastAsia"/>
          <w:color w:val="000000"/>
          <w:szCs w:val="20"/>
        </w:rPr>
        <w:t>0.75 meter</w:t>
      </w:r>
      <w:r w:rsidR="00E53D1B">
        <w:rPr>
          <w:rFonts w:ascii="Calibri" w:hAnsi="Calibri" w:cs="Calibri" w:hint="eastAsia"/>
          <w:color w:val="000000"/>
          <w:szCs w:val="20"/>
        </w:rPr>
        <w:t>s</w:t>
      </w:r>
    </w:p>
    <w:p w14:paraId="76FB1E98" w14:textId="44AC6D12"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Type 2 (</w:t>
      </w:r>
      <w:r w:rsidRPr="00C1027D">
        <w:rPr>
          <w:rFonts w:ascii="Calibri" w:hAnsi="Calibri" w:cs="Calibri"/>
          <w:color w:val="000000"/>
          <w:szCs w:val="20"/>
        </w:rPr>
        <w:t>passenger vehicle with higher antenna position</w:t>
      </w:r>
      <w:r w:rsidRPr="00C1027D">
        <w:rPr>
          <w:rFonts w:ascii="Calibri" w:hAnsi="Calibri" w:cs="Calibri" w:hint="eastAsia"/>
          <w:color w:val="000000"/>
          <w:szCs w:val="20"/>
        </w:rPr>
        <w:t xml:space="preserve">): </w:t>
      </w:r>
      <w:r w:rsidRPr="00C1027D">
        <w:rPr>
          <w:rFonts w:ascii="Calibri" w:hAnsi="Calibri" w:cs="Calibri"/>
          <w:color w:val="000000"/>
          <w:szCs w:val="20"/>
        </w:rPr>
        <w:t>length</w:t>
      </w:r>
      <w:r w:rsidRPr="00C1027D">
        <w:rPr>
          <w:rFonts w:ascii="Calibri" w:hAnsi="Calibri" w:cs="Calibri" w:hint="eastAsia"/>
          <w:color w:val="000000"/>
          <w:szCs w:val="20"/>
        </w:rPr>
        <w:t xml:space="preserve"> 5 meter</w:t>
      </w:r>
      <w:r w:rsidR="00E53D1B">
        <w:rPr>
          <w:rFonts w:ascii="Calibri" w:hAnsi="Calibri" w:cs="Calibri" w:hint="eastAsia"/>
          <w:color w:val="000000"/>
          <w:szCs w:val="20"/>
        </w:rPr>
        <w:t>s</w:t>
      </w:r>
      <w:r w:rsidRPr="00C1027D">
        <w:rPr>
          <w:rFonts w:ascii="Calibri" w:hAnsi="Calibri" w:cs="Calibri" w:hint="eastAsia"/>
          <w:color w:val="000000"/>
          <w:szCs w:val="20"/>
        </w:rPr>
        <w:t>, width 2.</w:t>
      </w:r>
      <w:r w:rsidR="00E53D1B">
        <w:rPr>
          <w:rFonts w:ascii="Calibri" w:hAnsi="Calibri" w:cs="Calibri" w:hint="eastAsia"/>
          <w:color w:val="000000"/>
          <w:szCs w:val="20"/>
        </w:rPr>
        <w:t>0</w:t>
      </w:r>
      <w:r w:rsidRPr="00C1027D">
        <w:rPr>
          <w:rFonts w:ascii="Calibri" w:hAnsi="Calibri" w:cs="Calibri" w:hint="eastAsia"/>
          <w:color w:val="000000"/>
          <w:szCs w:val="20"/>
        </w:rPr>
        <w:t xml:space="preserve"> meter</w:t>
      </w:r>
      <w:r w:rsidR="00E53D1B">
        <w:rPr>
          <w:rFonts w:ascii="Calibri" w:hAnsi="Calibri" w:cs="Calibri" w:hint="eastAsia"/>
          <w:color w:val="000000"/>
          <w:szCs w:val="20"/>
        </w:rPr>
        <w:t>s</w:t>
      </w:r>
      <w:r w:rsidRPr="00C1027D">
        <w:rPr>
          <w:rFonts w:ascii="Calibri" w:hAnsi="Calibri" w:cs="Calibri" w:hint="eastAsia"/>
          <w:color w:val="000000"/>
          <w:szCs w:val="20"/>
        </w:rPr>
        <w:t>, height 1.6 meter</w:t>
      </w:r>
      <w:r w:rsidR="00E53D1B">
        <w:rPr>
          <w:rFonts w:ascii="Calibri" w:hAnsi="Calibri" w:cs="Calibri" w:hint="eastAsia"/>
          <w:color w:val="000000"/>
          <w:szCs w:val="20"/>
        </w:rPr>
        <w:t>s</w:t>
      </w:r>
      <w:r w:rsidRPr="00C1027D">
        <w:rPr>
          <w:rFonts w:ascii="Calibri" w:hAnsi="Calibri" w:cs="Calibri"/>
          <w:color w:val="000000"/>
          <w:szCs w:val="20"/>
        </w:rPr>
        <w:t>, antenna height 1.6 meter</w:t>
      </w:r>
      <w:r w:rsidR="00E53D1B">
        <w:rPr>
          <w:rFonts w:ascii="Calibri" w:hAnsi="Calibri" w:cs="Calibri" w:hint="eastAsia"/>
          <w:color w:val="000000"/>
          <w:szCs w:val="20"/>
        </w:rPr>
        <w:t>s</w:t>
      </w:r>
    </w:p>
    <w:p w14:paraId="1AD1B152" w14:textId="77777777"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 xml:space="preserve">Type 3 (truck): </w:t>
      </w:r>
      <w:r w:rsidRPr="00C1027D">
        <w:rPr>
          <w:rFonts w:ascii="Calibri" w:hAnsi="Calibri" w:cs="Calibri"/>
          <w:color w:val="000000"/>
          <w:szCs w:val="20"/>
        </w:rPr>
        <w:t>length</w:t>
      </w:r>
      <w:r w:rsidRPr="00C1027D">
        <w:rPr>
          <w:rFonts w:ascii="Calibri" w:hAnsi="Calibri" w:cs="Calibri" w:hint="eastAsia"/>
          <w:color w:val="000000"/>
          <w:szCs w:val="20"/>
        </w:rPr>
        <w:t xml:space="preserve"> 13 meter</w:t>
      </w:r>
      <w:r w:rsidR="00E53D1B">
        <w:rPr>
          <w:rFonts w:ascii="Calibri" w:hAnsi="Calibri" w:cs="Calibri" w:hint="eastAsia"/>
          <w:color w:val="000000"/>
          <w:szCs w:val="20"/>
        </w:rPr>
        <w:t>s</w:t>
      </w:r>
      <w:r w:rsidRPr="00C1027D">
        <w:rPr>
          <w:rFonts w:ascii="Calibri" w:hAnsi="Calibri" w:cs="Calibri" w:hint="eastAsia"/>
          <w:color w:val="000000"/>
          <w:szCs w:val="20"/>
        </w:rPr>
        <w:t>, width 2.6 meter</w:t>
      </w:r>
      <w:r w:rsidR="00E53D1B">
        <w:rPr>
          <w:rFonts w:ascii="Calibri" w:hAnsi="Calibri" w:cs="Calibri" w:hint="eastAsia"/>
          <w:color w:val="000000"/>
          <w:szCs w:val="20"/>
        </w:rPr>
        <w:t>s</w:t>
      </w:r>
      <w:r w:rsidRPr="00C1027D">
        <w:rPr>
          <w:rFonts w:ascii="Calibri" w:hAnsi="Calibri" w:cs="Calibri" w:hint="eastAsia"/>
          <w:color w:val="000000"/>
          <w:szCs w:val="20"/>
        </w:rPr>
        <w:t>, height 3 meter</w:t>
      </w:r>
      <w:r w:rsidR="00E53D1B">
        <w:rPr>
          <w:rFonts w:ascii="Calibri" w:hAnsi="Calibri" w:cs="Calibri" w:hint="eastAsia"/>
          <w:color w:val="000000"/>
          <w:szCs w:val="20"/>
        </w:rPr>
        <w:t>s</w:t>
      </w:r>
      <w:r w:rsidRPr="00C1027D">
        <w:rPr>
          <w:rFonts w:ascii="Calibri" w:hAnsi="Calibri" w:cs="Calibri"/>
          <w:color w:val="000000"/>
          <w:szCs w:val="20"/>
        </w:rPr>
        <w:t>, antenna height 3 meter</w:t>
      </w:r>
      <w:r w:rsidR="00E53D1B">
        <w:rPr>
          <w:rFonts w:ascii="Calibri" w:hAnsi="Calibri" w:cs="Calibri" w:hint="eastAsia"/>
          <w:color w:val="000000"/>
          <w:szCs w:val="20"/>
        </w:rPr>
        <w:t>s</w:t>
      </w:r>
    </w:p>
    <w:p w14:paraId="798C5341" w14:textId="77777777" w:rsidR="008432D3" w:rsidRDefault="008432D3" w:rsidP="00025FB7">
      <w:pPr>
        <w:numPr>
          <w:ilvl w:val="1"/>
          <w:numId w:val="27"/>
        </w:numPr>
        <w:wordWrap/>
        <w:spacing w:after="0" w:line="360" w:lineRule="auto"/>
        <w:rPr>
          <w:rFonts w:ascii="Calibri" w:hAnsi="Calibri" w:cs="Calibri"/>
          <w:color w:val="000000"/>
          <w:szCs w:val="20"/>
        </w:rPr>
      </w:pPr>
      <w:r>
        <w:rPr>
          <w:rFonts w:ascii="Calibri" w:hAnsi="Calibri" w:cs="Calibri" w:hint="eastAsia"/>
          <w:color w:val="000000"/>
          <w:szCs w:val="20"/>
        </w:rPr>
        <w:t>FFS how to drop different vehicle types</w:t>
      </w:r>
    </w:p>
    <w:p w14:paraId="1762D4DC" w14:textId="77777777" w:rsidR="00C1027D" w:rsidRPr="00C1027D" w:rsidRDefault="00C1027D" w:rsidP="00C1027D">
      <w:pPr>
        <w:numPr>
          <w:ilvl w:val="0"/>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 xml:space="preserve">The difference of the vehicle type does not change the channel model </w:t>
      </w:r>
      <w:r w:rsidRPr="00C1027D">
        <w:rPr>
          <w:rFonts w:ascii="Calibri" w:hAnsi="Calibri" w:cs="Calibri"/>
          <w:color w:val="000000"/>
          <w:szCs w:val="20"/>
        </w:rPr>
        <w:t xml:space="preserve">potentially </w:t>
      </w:r>
      <w:r w:rsidRPr="00C1027D">
        <w:rPr>
          <w:rFonts w:ascii="Calibri" w:hAnsi="Calibri" w:cs="Calibri" w:hint="eastAsia"/>
          <w:color w:val="000000"/>
          <w:szCs w:val="20"/>
        </w:rPr>
        <w:t xml:space="preserve">except the </w:t>
      </w:r>
      <w:r w:rsidRPr="00C1027D">
        <w:rPr>
          <w:rFonts w:ascii="Calibri" w:hAnsi="Calibri" w:cs="Calibri"/>
          <w:color w:val="000000"/>
          <w:szCs w:val="20"/>
        </w:rPr>
        <w:t>following</w:t>
      </w:r>
      <w:r w:rsidRPr="00C1027D">
        <w:rPr>
          <w:rFonts w:ascii="Calibri" w:hAnsi="Calibri" w:cs="Calibri" w:hint="eastAsia"/>
          <w:color w:val="000000"/>
          <w:szCs w:val="20"/>
        </w:rPr>
        <w:t xml:space="preserve"> aspects:</w:t>
      </w:r>
    </w:p>
    <w:p w14:paraId="458CB34B" w14:textId="77777777"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Pathloss equation where the antenna height is set according to the vehicle type</w:t>
      </w:r>
    </w:p>
    <w:p w14:paraId="41C72700" w14:textId="77777777"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Loss caused by vehicle blockage (details to be discussed in the vehicle blockage modeling)</w:t>
      </w:r>
    </w:p>
    <w:p w14:paraId="10301447" w14:textId="77777777"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color w:val="000000"/>
          <w:szCs w:val="20"/>
        </w:rPr>
        <w:t>Radiation pattern</w:t>
      </w:r>
    </w:p>
    <w:p w14:paraId="1F86A323" w14:textId="77777777" w:rsidR="00B94BB7" w:rsidRPr="00C1027D" w:rsidRDefault="00B94BB7" w:rsidP="00127986">
      <w:pPr>
        <w:pStyle w:val="a0"/>
        <w:wordWrap/>
        <w:spacing w:after="0" w:line="360" w:lineRule="auto"/>
        <w:rPr>
          <w:rFonts w:ascii="Calibri" w:hAnsi="Calibri" w:cs="Calibri"/>
          <w:color w:val="000000"/>
          <w:szCs w:val="20"/>
        </w:rPr>
      </w:pPr>
    </w:p>
    <w:p w14:paraId="0B2D4A2A" w14:textId="77777777" w:rsidR="007A2DE2" w:rsidRPr="001F5CB7" w:rsidRDefault="007A2DE2" w:rsidP="006A4AB4">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#2-</w:t>
      </w:r>
      <w:r w:rsidR="002B0BAA" w:rsidRPr="001F5CB7">
        <w:rPr>
          <w:rFonts w:ascii="Calibri" w:hAnsi="Calibri" w:cs="Calibri"/>
          <w:color w:val="000000"/>
          <w:szCs w:val="20"/>
          <w:lang w:val="x-none"/>
        </w:rPr>
        <w:t>3</w:t>
      </w:r>
      <w:r w:rsidRPr="001F5CB7">
        <w:rPr>
          <w:rFonts w:ascii="Calibri" w:hAnsi="Calibri" w:cs="Calibri"/>
          <w:color w:val="000000"/>
          <w:szCs w:val="20"/>
          <w:lang w:val="x-none"/>
        </w:rPr>
        <w:t xml:space="preserve">) Regarding whether </w:t>
      </w:r>
      <w:r w:rsidR="006A4AB4" w:rsidRPr="001F5CB7">
        <w:rPr>
          <w:rFonts w:ascii="Calibri" w:hAnsi="Calibri" w:cs="Calibri"/>
          <w:color w:val="000000"/>
          <w:szCs w:val="20"/>
          <w:lang w:val="x-none"/>
        </w:rPr>
        <w:t>additional</w:t>
      </w:r>
      <w:r w:rsidRPr="001F5CB7">
        <w:rPr>
          <w:rFonts w:ascii="Calibri" w:hAnsi="Calibri" w:cs="Calibri"/>
          <w:color w:val="000000"/>
          <w:szCs w:val="20"/>
          <w:lang w:val="x-none"/>
        </w:rPr>
        <w:t xml:space="preserve"> UE dropping model is </w:t>
      </w:r>
      <w:r w:rsidR="006A4AB4" w:rsidRPr="001F5CB7">
        <w:rPr>
          <w:rFonts w:ascii="Calibri" w:hAnsi="Calibri" w:cs="Calibri"/>
          <w:color w:val="000000"/>
          <w:szCs w:val="20"/>
          <w:lang w:val="x-none"/>
        </w:rPr>
        <w:t>introduced</w:t>
      </w:r>
      <w:r w:rsidRPr="001F5CB7">
        <w:rPr>
          <w:rFonts w:ascii="Calibri" w:hAnsi="Calibri" w:cs="Calibri"/>
          <w:color w:val="000000"/>
          <w:szCs w:val="20"/>
          <w:lang w:val="x-none"/>
        </w:rPr>
        <w:t xml:space="preserve"> for the vehicle platooning</w:t>
      </w:r>
      <w:r w:rsidR="006A4AB4" w:rsidRPr="001F5CB7">
        <w:rPr>
          <w:rFonts w:ascii="Calibri" w:hAnsi="Calibri" w:cs="Calibri"/>
          <w:color w:val="000000"/>
          <w:szCs w:val="20"/>
          <w:lang w:val="x-none"/>
        </w:rPr>
        <w:t>, the following is suggested.</w:t>
      </w:r>
      <w:r w:rsidRPr="001F5CB7">
        <w:rPr>
          <w:rFonts w:ascii="Calibri" w:hAnsi="Calibri" w:cs="Calibri"/>
          <w:color w:val="000000"/>
          <w:szCs w:val="20"/>
          <w:lang w:val="x-none"/>
        </w:rPr>
        <w:t xml:space="preserve"> </w:t>
      </w:r>
    </w:p>
    <w:p w14:paraId="6382D591" w14:textId="77777777" w:rsidR="007A2DE2" w:rsidRPr="001F5CB7" w:rsidRDefault="007A2DE2" w:rsidP="007A2DE2">
      <w:pPr>
        <w:pStyle w:val="a0"/>
        <w:wordWrap/>
        <w:spacing w:after="0" w:line="360" w:lineRule="auto"/>
        <w:rPr>
          <w:rFonts w:ascii="Calibri" w:hAnsi="Calibri" w:cs="Calibri"/>
          <w:color w:val="000000"/>
          <w:szCs w:val="20"/>
          <w:lang w:val="x-none"/>
        </w:rPr>
      </w:pPr>
    </w:p>
    <w:p w14:paraId="2D48113D" w14:textId="27652F45" w:rsidR="007A2DE2" w:rsidRPr="001F5CB7" w:rsidRDefault="007A2DE2" w:rsidP="007A2DE2">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Proposal</w:t>
      </w:r>
      <w:r w:rsidR="0078780E" w:rsidRPr="001F5CB7">
        <w:rPr>
          <w:rFonts w:ascii="Calibri" w:hAnsi="Calibri" w:cs="Calibri" w:hint="eastAsia"/>
          <w:color w:val="000000"/>
          <w:szCs w:val="20"/>
          <w:lang w:val="x-none"/>
        </w:rPr>
        <w:t xml:space="preserve"> 3</w:t>
      </w:r>
      <w:r w:rsidR="00025FB7">
        <w:rPr>
          <w:rFonts w:ascii="Calibri" w:hAnsi="Calibri" w:cs="Calibri"/>
          <w:color w:val="000000"/>
          <w:szCs w:val="20"/>
          <w:lang w:val="x-none"/>
        </w:rPr>
        <w:t xml:space="preserve"> (already agreed)</w:t>
      </w:r>
      <w:r w:rsidRPr="001F5CB7">
        <w:rPr>
          <w:rFonts w:ascii="Calibri" w:hAnsi="Calibri" w:cs="Calibri"/>
          <w:color w:val="000000"/>
          <w:szCs w:val="20"/>
          <w:lang w:val="x-none"/>
        </w:rPr>
        <w:t>:</w:t>
      </w:r>
    </w:p>
    <w:p w14:paraId="40CA2AC6" w14:textId="77777777" w:rsidR="00C1027D" w:rsidRPr="00C1027D" w:rsidRDefault="00C1027D" w:rsidP="00C1027D">
      <w:pPr>
        <w:numPr>
          <w:ilvl w:val="0"/>
          <w:numId w:val="21"/>
        </w:numPr>
        <w:wordWrap/>
        <w:spacing w:after="0" w:line="360" w:lineRule="auto"/>
        <w:rPr>
          <w:rFonts w:ascii="Calibri" w:hAnsi="Calibri" w:cs="Calibri"/>
          <w:szCs w:val="20"/>
          <w:lang w:eastAsia="en-US"/>
        </w:rPr>
      </w:pPr>
      <w:r w:rsidRPr="00C1027D">
        <w:rPr>
          <w:rFonts w:ascii="Calibri" w:hAnsi="Calibri" w:cs="Calibri" w:hint="eastAsia"/>
          <w:szCs w:val="20"/>
        </w:rPr>
        <w:t xml:space="preserve">At least one </w:t>
      </w:r>
      <w:r w:rsidRPr="00C1027D">
        <w:rPr>
          <w:rFonts w:ascii="Calibri" w:hAnsi="Calibri" w:cs="Calibri"/>
          <w:szCs w:val="20"/>
        </w:rPr>
        <w:t>“</w:t>
      </w:r>
      <w:r w:rsidRPr="00C1027D">
        <w:rPr>
          <w:rFonts w:ascii="Calibri" w:hAnsi="Calibri" w:cs="Calibri" w:hint="eastAsia"/>
          <w:szCs w:val="20"/>
        </w:rPr>
        <w:t>clustered UE dropping model</w:t>
      </w:r>
      <w:r w:rsidRPr="00C1027D">
        <w:rPr>
          <w:rFonts w:ascii="Calibri" w:hAnsi="Calibri" w:cs="Calibri"/>
          <w:szCs w:val="20"/>
        </w:rPr>
        <w:t>”</w:t>
      </w:r>
      <w:r w:rsidRPr="00C1027D">
        <w:rPr>
          <w:rFonts w:ascii="Calibri" w:hAnsi="Calibri" w:cs="Calibri" w:hint="eastAsia"/>
          <w:szCs w:val="20"/>
        </w:rPr>
        <w:t xml:space="preserve"> is defined.</w:t>
      </w:r>
    </w:p>
    <w:p w14:paraId="26D7D110" w14:textId="77777777"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hint="eastAsia"/>
          <w:szCs w:val="20"/>
        </w:rPr>
        <w:t>A cluster consists of a number vehicle UEs located in the same lane and having the same direction/speed. Two closest UEs belonging to the same cluster are separated with a fixed distance and no other UEs can be located between them.</w:t>
      </w:r>
    </w:p>
    <w:p w14:paraId="407C1234" w14:textId="77777777"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szCs w:val="20"/>
        </w:rPr>
        <w:t>The distance between a platoon and a vehicle not belonging to the platoon follows the statistics of the distance between two vehicles not belonging to any platoon.</w:t>
      </w:r>
    </w:p>
    <w:p w14:paraId="72D321FD" w14:textId="77777777"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hint="eastAsia"/>
          <w:szCs w:val="20"/>
        </w:rPr>
        <w:t>Only Type 3 vehicles form a cluster.</w:t>
      </w:r>
    </w:p>
    <w:p w14:paraId="28CBE398" w14:textId="77777777"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hint="eastAsia"/>
          <w:szCs w:val="20"/>
        </w:rPr>
        <w:t>Clustered UE dropping is used only in Freeway scenario.</w:t>
      </w:r>
    </w:p>
    <w:p w14:paraId="30E6FB49" w14:textId="77777777" w:rsidR="00672F3C" w:rsidRPr="00C1027D" w:rsidRDefault="00672F3C" w:rsidP="00672F3C">
      <w:pPr>
        <w:widowControl/>
        <w:wordWrap/>
        <w:autoSpaceDE/>
        <w:autoSpaceDN/>
        <w:contextualSpacing/>
        <w:rPr>
          <w:rFonts w:ascii="Calibri" w:hAnsi="Calibri"/>
          <w:kern w:val="0"/>
          <w:szCs w:val="20"/>
        </w:rPr>
      </w:pPr>
    </w:p>
    <w:p w14:paraId="2842FAC9" w14:textId="77777777" w:rsidR="003746D2" w:rsidRPr="001F5CB7" w:rsidRDefault="00A659B0" w:rsidP="00B438B3">
      <w:pPr>
        <w:widowControl/>
        <w:wordWrap/>
        <w:autoSpaceDE/>
        <w:autoSpaceDN/>
        <w:contextualSpacing/>
        <w:rPr>
          <w:rFonts w:ascii="Calibri" w:hAnsi="Calibri"/>
          <w:kern w:val="0"/>
          <w:szCs w:val="20"/>
        </w:rPr>
      </w:pPr>
      <w:r w:rsidRPr="001F5CB7">
        <w:rPr>
          <w:rFonts w:ascii="Calibri" w:hAnsi="Calibri" w:cs="Calibri"/>
          <w:color w:val="000000"/>
          <w:szCs w:val="20"/>
          <w:lang w:val="x-none"/>
        </w:rPr>
        <w:t>Issue #2-</w:t>
      </w:r>
      <w:r w:rsidRPr="001F5CB7">
        <w:rPr>
          <w:rFonts w:ascii="Calibri" w:hAnsi="Calibri" w:cs="Calibri" w:hint="eastAsia"/>
          <w:color w:val="000000"/>
          <w:szCs w:val="20"/>
          <w:lang w:val="x-none"/>
        </w:rPr>
        <w:t>4</w:t>
      </w:r>
      <w:r w:rsidRPr="001F5CB7">
        <w:rPr>
          <w:rFonts w:ascii="Calibri" w:hAnsi="Calibri" w:cs="Calibri"/>
          <w:color w:val="000000"/>
          <w:szCs w:val="20"/>
          <w:lang w:val="x-none"/>
        </w:rPr>
        <w:t xml:space="preserve">) </w:t>
      </w:r>
      <w:r w:rsidR="00B94BB7" w:rsidRPr="001F5CB7">
        <w:rPr>
          <w:rFonts w:ascii="Calibri" w:hAnsi="Calibri" w:hint="eastAsia"/>
          <w:kern w:val="0"/>
          <w:szCs w:val="20"/>
        </w:rPr>
        <w:t>Discuss which option(s) will be supported for the vehicle dropping</w:t>
      </w:r>
      <w:r w:rsidR="00B438B3" w:rsidRPr="001F5CB7">
        <w:rPr>
          <w:rFonts w:ascii="Calibri" w:hAnsi="Calibri" w:hint="eastAsia"/>
          <w:kern w:val="0"/>
          <w:szCs w:val="20"/>
        </w:rPr>
        <w:t xml:space="preserve"> in Freeway, regarding </w:t>
      </w:r>
      <w:r w:rsidR="00097044" w:rsidRPr="001F5CB7">
        <w:rPr>
          <w:rFonts w:ascii="Calibri" w:hAnsi="Calibri" w:hint="eastAsia"/>
          <w:kern w:val="0"/>
          <w:szCs w:val="20"/>
        </w:rPr>
        <w:t xml:space="preserve">homogeneous or heterogeneous vehicle </w:t>
      </w:r>
      <w:r w:rsidR="00B438B3" w:rsidRPr="001F5CB7">
        <w:rPr>
          <w:rFonts w:ascii="Calibri" w:hAnsi="Calibri" w:hint="eastAsia"/>
          <w:kern w:val="0"/>
          <w:szCs w:val="20"/>
        </w:rPr>
        <w:t>types,</w:t>
      </w:r>
      <w:r w:rsidR="00097044" w:rsidRPr="001F5CB7">
        <w:rPr>
          <w:rFonts w:ascii="Calibri" w:hAnsi="Calibri" w:hint="eastAsia"/>
          <w:kern w:val="0"/>
          <w:szCs w:val="20"/>
        </w:rPr>
        <w:t xml:space="preserve"> </w:t>
      </w:r>
      <w:r w:rsidR="00B438B3" w:rsidRPr="001F5CB7">
        <w:rPr>
          <w:rFonts w:ascii="Calibri" w:hAnsi="Calibri" w:hint="eastAsia"/>
          <w:kern w:val="0"/>
          <w:szCs w:val="20"/>
        </w:rPr>
        <w:t>c</w:t>
      </w:r>
      <w:r w:rsidR="00097044" w:rsidRPr="001F5CB7">
        <w:rPr>
          <w:rFonts w:ascii="Calibri" w:hAnsi="Calibri" w:hint="eastAsia"/>
          <w:kern w:val="0"/>
          <w:szCs w:val="20"/>
        </w:rPr>
        <w:t>lustered or non-clustered dropping</w:t>
      </w:r>
      <w:r w:rsidR="00B438B3" w:rsidRPr="001F5CB7">
        <w:rPr>
          <w:rFonts w:ascii="Calibri" w:hAnsi="Calibri" w:hint="eastAsia"/>
          <w:kern w:val="0"/>
          <w:szCs w:val="20"/>
        </w:rPr>
        <w:t>,</w:t>
      </w:r>
      <w:r w:rsidR="00097044" w:rsidRPr="001F5CB7">
        <w:rPr>
          <w:rFonts w:ascii="Calibri" w:hAnsi="Calibri" w:hint="eastAsia"/>
          <w:kern w:val="0"/>
          <w:szCs w:val="20"/>
        </w:rPr>
        <w:t xml:space="preserve"> </w:t>
      </w:r>
      <w:r w:rsidR="00B438B3" w:rsidRPr="001F5CB7">
        <w:rPr>
          <w:rFonts w:ascii="Calibri" w:hAnsi="Calibri" w:hint="eastAsia"/>
          <w:kern w:val="0"/>
          <w:szCs w:val="20"/>
        </w:rPr>
        <w:t>s</w:t>
      </w:r>
      <w:r w:rsidR="00097044" w:rsidRPr="001F5CB7">
        <w:rPr>
          <w:rFonts w:ascii="Calibri" w:hAnsi="Calibri" w:hint="eastAsia"/>
          <w:kern w:val="0"/>
          <w:szCs w:val="20"/>
        </w:rPr>
        <w:t xml:space="preserve">ame or different vehicle density in </w:t>
      </w:r>
      <w:r w:rsidR="00097044" w:rsidRPr="001F5CB7">
        <w:rPr>
          <w:rFonts w:ascii="Calibri" w:hAnsi="Calibri"/>
          <w:kern w:val="0"/>
          <w:szCs w:val="20"/>
        </w:rPr>
        <w:t>different</w:t>
      </w:r>
      <w:r w:rsidR="00B438B3" w:rsidRPr="001F5CB7">
        <w:rPr>
          <w:rFonts w:ascii="Calibri" w:hAnsi="Calibri" w:hint="eastAsia"/>
          <w:kern w:val="0"/>
          <w:szCs w:val="20"/>
        </w:rPr>
        <w:t xml:space="preserve"> lanes</w:t>
      </w:r>
      <w:r w:rsidR="00CD53FA">
        <w:rPr>
          <w:rFonts w:ascii="Calibri" w:hAnsi="Calibri" w:hint="eastAsia"/>
          <w:kern w:val="0"/>
          <w:szCs w:val="20"/>
        </w:rPr>
        <w:t>, etc</w:t>
      </w:r>
      <w:r w:rsidR="00B438B3" w:rsidRPr="001F5CB7">
        <w:rPr>
          <w:rFonts w:ascii="Calibri" w:hAnsi="Calibri" w:hint="eastAsia"/>
          <w:kern w:val="0"/>
          <w:szCs w:val="20"/>
        </w:rPr>
        <w:t>.</w:t>
      </w:r>
    </w:p>
    <w:p w14:paraId="2C9BADA3" w14:textId="77777777" w:rsidR="00CC743D" w:rsidRPr="001F5CB7" w:rsidRDefault="00CC743D" w:rsidP="00A659B0">
      <w:pPr>
        <w:widowControl/>
        <w:wordWrap/>
        <w:autoSpaceDE/>
        <w:autoSpaceDN/>
        <w:contextualSpacing/>
        <w:rPr>
          <w:rFonts w:ascii="Calibri" w:hAnsi="Calibri"/>
          <w:kern w:val="0"/>
          <w:szCs w:val="20"/>
        </w:rPr>
      </w:pPr>
    </w:p>
    <w:p w14:paraId="6B611E07" w14:textId="77777777" w:rsidR="00C1027D" w:rsidRPr="00C1027D" w:rsidRDefault="00C1027D" w:rsidP="00C1027D">
      <w:pPr>
        <w:widowControl/>
        <w:wordWrap/>
        <w:autoSpaceDE/>
        <w:autoSpaceDN/>
        <w:contextualSpacing/>
        <w:rPr>
          <w:rFonts w:ascii="Calibri" w:hAnsi="Calibri"/>
          <w:kern w:val="0"/>
          <w:szCs w:val="20"/>
        </w:rPr>
      </w:pPr>
      <w:r w:rsidRPr="00C1027D">
        <w:rPr>
          <w:rFonts w:ascii="Calibri" w:hAnsi="Calibri" w:hint="eastAsia"/>
          <w:kern w:val="0"/>
          <w:szCs w:val="20"/>
        </w:rPr>
        <w:t>Proposal 4:</w:t>
      </w:r>
    </w:p>
    <w:p w14:paraId="07C9EE41" w14:textId="77777777" w:rsidR="00C1027D" w:rsidRPr="00C1027D" w:rsidRDefault="00C1027D" w:rsidP="00C1027D">
      <w:pPr>
        <w:widowControl/>
        <w:numPr>
          <w:ilvl w:val="0"/>
          <w:numId w:val="27"/>
        </w:numPr>
        <w:wordWrap/>
        <w:autoSpaceDE/>
        <w:autoSpaceDN/>
        <w:contextualSpacing/>
        <w:rPr>
          <w:rFonts w:ascii="Calibri" w:hAnsi="Calibri"/>
          <w:kern w:val="0"/>
          <w:szCs w:val="20"/>
        </w:rPr>
      </w:pPr>
      <w:r w:rsidRPr="00C1027D">
        <w:rPr>
          <w:rFonts w:ascii="Calibri" w:hAnsi="Calibri" w:hint="eastAsia"/>
          <w:kern w:val="0"/>
          <w:szCs w:val="20"/>
        </w:rPr>
        <w:t xml:space="preserve">Vehicles are dropped according to </w:t>
      </w:r>
      <w:r w:rsidRPr="00C1027D">
        <w:rPr>
          <w:rFonts w:ascii="Calibri" w:hAnsi="Calibri"/>
          <w:kern w:val="0"/>
          <w:szCs w:val="20"/>
        </w:rPr>
        <w:t xml:space="preserve">the following </w:t>
      </w:r>
      <w:r w:rsidRPr="00C1027D">
        <w:rPr>
          <w:rFonts w:ascii="Calibri" w:hAnsi="Calibri" w:hint="eastAsia"/>
          <w:kern w:val="0"/>
          <w:szCs w:val="20"/>
        </w:rPr>
        <w:t>process.</w:t>
      </w:r>
    </w:p>
    <w:p w14:paraId="68C5E2E4" w14:textId="2DD33591"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kern w:val="0"/>
          <w:szCs w:val="20"/>
        </w:rPr>
        <w:t xml:space="preserve">The distance between the rear bumper </w:t>
      </w:r>
      <w:r w:rsidR="00023E5B">
        <w:rPr>
          <w:rFonts w:ascii="Calibri" w:hAnsi="Calibri"/>
          <w:kern w:val="0"/>
          <w:szCs w:val="20"/>
        </w:rPr>
        <w:t xml:space="preserve">of a vehicle </w:t>
      </w:r>
      <w:r w:rsidRPr="00C1027D">
        <w:rPr>
          <w:rFonts w:ascii="Calibri" w:hAnsi="Calibri"/>
          <w:kern w:val="0"/>
          <w:szCs w:val="20"/>
        </w:rPr>
        <w:t xml:space="preserve">and the front bumper of </w:t>
      </w:r>
      <w:r w:rsidR="00023E5B">
        <w:rPr>
          <w:rFonts w:ascii="Calibri" w:hAnsi="Calibri"/>
          <w:kern w:val="0"/>
          <w:szCs w:val="20"/>
        </w:rPr>
        <w:t xml:space="preserve">the following vehicle </w:t>
      </w:r>
      <w:r w:rsidRPr="00C1027D">
        <w:rPr>
          <w:rFonts w:ascii="Calibri" w:hAnsi="Calibri"/>
          <w:kern w:val="0"/>
          <w:szCs w:val="20"/>
        </w:rPr>
        <w:t xml:space="preserve">in the same lane is </w:t>
      </w:r>
      <w:r w:rsidR="003B5B1B">
        <w:rPr>
          <w:rFonts w:ascii="Calibri" w:hAnsi="Calibri"/>
          <w:kern w:val="0"/>
          <w:szCs w:val="20"/>
        </w:rPr>
        <w:t>max</w:t>
      </w:r>
      <w:r w:rsidR="00882580">
        <w:rPr>
          <w:rFonts w:ascii="Calibri" w:hAnsi="Calibri"/>
          <w:kern w:val="0"/>
          <w:szCs w:val="20"/>
        </w:rPr>
        <w:t xml:space="preserve"> {</w:t>
      </w:r>
      <w:r w:rsidR="003B5B1B">
        <w:rPr>
          <w:rFonts w:ascii="Calibri" w:hAnsi="Calibri"/>
          <w:kern w:val="0"/>
          <w:szCs w:val="20"/>
        </w:rPr>
        <w:t>1 meter</w:t>
      </w:r>
      <w:r w:rsidR="00882580">
        <w:rPr>
          <w:rFonts w:ascii="Calibri" w:hAnsi="Calibri"/>
          <w:kern w:val="0"/>
          <w:szCs w:val="20"/>
        </w:rPr>
        <w:t>,</w:t>
      </w:r>
      <w:r w:rsidR="003B5B1B">
        <w:rPr>
          <w:rFonts w:ascii="Calibri" w:hAnsi="Calibri"/>
          <w:kern w:val="0"/>
          <w:szCs w:val="20"/>
        </w:rPr>
        <w:t xml:space="preserve"> </w:t>
      </w:r>
      <w:r w:rsidRPr="00C1027D">
        <w:rPr>
          <w:rFonts w:ascii="Calibri" w:hAnsi="Calibri"/>
          <w:kern w:val="0"/>
          <w:szCs w:val="20"/>
        </w:rPr>
        <w:t>an exponential random variable with the average of the speed * x sec</w:t>
      </w:r>
      <w:r w:rsidR="00882580">
        <w:rPr>
          <w:rFonts w:ascii="Calibri" w:hAnsi="Calibri"/>
          <w:kern w:val="0"/>
          <w:szCs w:val="20"/>
        </w:rPr>
        <w:t>}</w:t>
      </w:r>
      <w:r w:rsidRPr="00C1027D">
        <w:rPr>
          <w:rFonts w:ascii="Calibri" w:hAnsi="Calibri"/>
          <w:kern w:val="0"/>
          <w:szCs w:val="20"/>
        </w:rPr>
        <w:t>.</w:t>
      </w:r>
    </w:p>
    <w:p w14:paraId="0A9E3646"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FFS for x sec.</w:t>
      </w:r>
    </w:p>
    <w:p w14:paraId="7294CF0D" w14:textId="77777777" w:rsidR="00C1027D" w:rsidRPr="00C1027D" w:rsidRDefault="00C1027D" w:rsidP="00C1027D">
      <w:pPr>
        <w:widowControl/>
        <w:numPr>
          <w:ilvl w:val="0"/>
          <w:numId w:val="27"/>
        </w:numPr>
        <w:wordWrap/>
        <w:autoSpaceDE/>
        <w:autoSpaceDN/>
        <w:contextualSpacing/>
        <w:rPr>
          <w:rFonts w:ascii="Calibri" w:hAnsi="Calibri"/>
          <w:kern w:val="0"/>
          <w:szCs w:val="20"/>
        </w:rPr>
      </w:pPr>
      <w:r w:rsidRPr="00C1027D">
        <w:rPr>
          <w:rFonts w:ascii="Calibri" w:hAnsi="Calibri" w:hint="eastAsia"/>
          <w:kern w:val="0"/>
          <w:szCs w:val="20"/>
        </w:rPr>
        <w:t>A</w:t>
      </w:r>
      <w:r w:rsidRPr="00C1027D">
        <w:rPr>
          <w:rFonts w:ascii="Calibri" w:hAnsi="Calibri"/>
          <w:kern w:val="0"/>
          <w:szCs w:val="20"/>
        </w:rPr>
        <w:t>ll the vehicles in the same lane have the same speed.</w:t>
      </w:r>
    </w:p>
    <w:p w14:paraId="51D82BB2" w14:textId="77777777" w:rsidR="00C1027D" w:rsidRPr="00C1027D" w:rsidRDefault="00C1027D" w:rsidP="00C1027D">
      <w:pPr>
        <w:widowControl/>
        <w:numPr>
          <w:ilvl w:val="0"/>
          <w:numId w:val="27"/>
        </w:numPr>
        <w:wordWrap/>
        <w:autoSpaceDE/>
        <w:autoSpaceDN/>
        <w:contextualSpacing/>
        <w:rPr>
          <w:rFonts w:ascii="Calibri" w:hAnsi="Calibri"/>
          <w:kern w:val="0"/>
          <w:szCs w:val="20"/>
        </w:rPr>
      </w:pPr>
      <w:r w:rsidRPr="00C1027D">
        <w:rPr>
          <w:rFonts w:ascii="Calibri" w:hAnsi="Calibri" w:hint="eastAsia"/>
          <w:kern w:val="0"/>
          <w:szCs w:val="20"/>
        </w:rPr>
        <w:lastRenderedPageBreak/>
        <w:t>The following options are supported</w:t>
      </w:r>
      <w:r w:rsidRPr="00C1027D">
        <w:rPr>
          <w:rFonts w:ascii="Calibri" w:hAnsi="Calibri"/>
          <w:kern w:val="0"/>
          <w:szCs w:val="20"/>
        </w:rPr>
        <w:t xml:space="preserve"> for freeway</w:t>
      </w:r>
      <w:r w:rsidRPr="00C1027D">
        <w:rPr>
          <w:rFonts w:ascii="Calibri" w:hAnsi="Calibri" w:hint="eastAsia"/>
          <w:kern w:val="0"/>
          <w:szCs w:val="20"/>
        </w:rPr>
        <w:t>:</w:t>
      </w:r>
    </w:p>
    <w:p w14:paraId="6D111CCF" w14:textId="77777777"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hint="eastAsia"/>
          <w:kern w:val="0"/>
          <w:szCs w:val="20"/>
        </w:rPr>
        <w:t xml:space="preserve">Option </w:t>
      </w:r>
      <w:r w:rsidRPr="00C1027D">
        <w:rPr>
          <w:rFonts w:ascii="Calibri" w:hAnsi="Calibri"/>
          <w:kern w:val="0"/>
          <w:szCs w:val="20"/>
        </w:rPr>
        <w:t>A</w:t>
      </w:r>
    </w:p>
    <w:p w14:paraId="448B2689"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Homogeneous vehicle types: 100% vehicle type </w:t>
      </w:r>
      <w:r w:rsidRPr="00C1027D">
        <w:rPr>
          <w:rFonts w:ascii="Calibri" w:hAnsi="Calibri"/>
          <w:kern w:val="0"/>
          <w:szCs w:val="20"/>
        </w:rPr>
        <w:t>2</w:t>
      </w:r>
    </w:p>
    <w:p w14:paraId="295240FE"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Non-clustered dropping</w:t>
      </w:r>
    </w:p>
    <w:p w14:paraId="53942757"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Same vehicle density in all the </w:t>
      </w:r>
      <w:r w:rsidRPr="00C1027D">
        <w:rPr>
          <w:rFonts w:ascii="Calibri" w:hAnsi="Calibri"/>
          <w:kern w:val="0"/>
          <w:szCs w:val="20"/>
        </w:rPr>
        <w:t>directions</w:t>
      </w:r>
      <w:r w:rsidRPr="00C1027D">
        <w:rPr>
          <w:rFonts w:ascii="Calibri" w:hAnsi="Calibri" w:hint="eastAsia"/>
          <w:kern w:val="0"/>
          <w:szCs w:val="20"/>
        </w:rPr>
        <w:t xml:space="preserve">: </w:t>
      </w:r>
      <w:r w:rsidRPr="00C1027D">
        <w:rPr>
          <w:rFonts w:ascii="Calibri" w:hAnsi="Calibri"/>
          <w:kern w:val="0"/>
          <w:szCs w:val="20"/>
        </w:rPr>
        <w:t>S</w:t>
      </w:r>
      <w:r w:rsidRPr="00C1027D">
        <w:rPr>
          <w:rFonts w:ascii="Calibri" w:hAnsi="Calibri" w:hint="eastAsia"/>
          <w:kern w:val="0"/>
          <w:szCs w:val="20"/>
        </w:rPr>
        <w:t>peed is [140</w:t>
      </w:r>
      <w:r w:rsidRPr="00C1027D">
        <w:rPr>
          <w:rFonts w:ascii="Calibri" w:hAnsi="Calibri"/>
          <w:kern w:val="0"/>
          <w:szCs w:val="20"/>
        </w:rPr>
        <w:t xml:space="preserve"> and/or 70</w:t>
      </w:r>
      <w:r w:rsidRPr="00C1027D">
        <w:rPr>
          <w:rFonts w:ascii="Calibri" w:hAnsi="Calibri" w:hint="eastAsia"/>
          <w:kern w:val="0"/>
          <w:szCs w:val="20"/>
        </w:rPr>
        <w:t>] km/h</w:t>
      </w:r>
      <w:r w:rsidRPr="00C1027D">
        <w:rPr>
          <w:rFonts w:ascii="Calibri" w:hAnsi="Calibri"/>
          <w:kern w:val="0"/>
          <w:szCs w:val="20"/>
        </w:rPr>
        <w:t xml:space="preserve"> in all the lanes</w:t>
      </w:r>
      <w:r w:rsidRPr="00C1027D">
        <w:rPr>
          <w:rFonts w:ascii="Calibri" w:hAnsi="Calibri" w:hint="eastAsia"/>
          <w:kern w:val="0"/>
          <w:szCs w:val="20"/>
        </w:rPr>
        <w:t>.</w:t>
      </w:r>
    </w:p>
    <w:p w14:paraId="75B610FD" w14:textId="77777777"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hint="eastAsia"/>
          <w:kern w:val="0"/>
          <w:szCs w:val="20"/>
        </w:rPr>
        <w:t xml:space="preserve">Option </w:t>
      </w:r>
      <w:r w:rsidRPr="00C1027D">
        <w:rPr>
          <w:rFonts w:ascii="Calibri" w:hAnsi="Calibri"/>
          <w:kern w:val="0"/>
          <w:szCs w:val="20"/>
        </w:rPr>
        <w:t>B</w:t>
      </w:r>
    </w:p>
    <w:p w14:paraId="64B6B8B0"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H</w:t>
      </w:r>
      <w:r w:rsidRPr="00C1027D">
        <w:rPr>
          <w:rFonts w:ascii="Calibri" w:hAnsi="Calibri"/>
          <w:kern w:val="0"/>
          <w:szCs w:val="20"/>
        </w:rPr>
        <w:t xml:space="preserve">eterogeneous </w:t>
      </w:r>
      <w:r w:rsidRPr="00C1027D">
        <w:rPr>
          <w:rFonts w:ascii="Calibri" w:hAnsi="Calibri" w:hint="eastAsia"/>
          <w:kern w:val="0"/>
          <w:szCs w:val="20"/>
        </w:rPr>
        <w:t xml:space="preserve">vehicle types: </w:t>
      </w:r>
      <w:r w:rsidRPr="00C1027D">
        <w:rPr>
          <w:rFonts w:ascii="Calibri" w:hAnsi="Calibri"/>
          <w:kern w:val="0"/>
          <w:szCs w:val="20"/>
        </w:rPr>
        <w:t>[</w:t>
      </w:r>
      <w:r w:rsidRPr="00C1027D">
        <w:rPr>
          <w:rFonts w:ascii="Calibri" w:hAnsi="Calibri" w:hint="eastAsia"/>
          <w:kern w:val="0"/>
          <w:szCs w:val="20"/>
        </w:rPr>
        <w:t>20</w:t>
      </w:r>
      <w:r w:rsidRPr="00C1027D">
        <w:rPr>
          <w:rFonts w:ascii="Calibri" w:hAnsi="Calibri"/>
          <w:kern w:val="0"/>
          <w:szCs w:val="20"/>
        </w:rPr>
        <w:t>]</w:t>
      </w:r>
      <w:r w:rsidRPr="00C1027D">
        <w:rPr>
          <w:rFonts w:ascii="Calibri" w:hAnsi="Calibri" w:hint="eastAsia"/>
          <w:kern w:val="0"/>
          <w:szCs w:val="20"/>
        </w:rPr>
        <w:t xml:space="preserve">% vehicle type </w:t>
      </w:r>
      <w:r w:rsidRPr="00C1027D">
        <w:rPr>
          <w:rFonts w:ascii="Calibri" w:hAnsi="Calibri"/>
          <w:kern w:val="0"/>
          <w:szCs w:val="20"/>
        </w:rPr>
        <w:t>1, [60</w:t>
      </w:r>
      <w:r w:rsidRPr="00C1027D">
        <w:rPr>
          <w:rFonts w:ascii="Calibri" w:hAnsi="Calibri" w:hint="eastAsia"/>
          <w:kern w:val="0"/>
          <w:szCs w:val="20"/>
        </w:rPr>
        <w:t xml:space="preserve">]% vehicle type </w:t>
      </w:r>
      <w:r w:rsidRPr="00C1027D">
        <w:rPr>
          <w:rFonts w:ascii="Calibri" w:hAnsi="Calibri"/>
          <w:kern w:val="0"/>
          <w:szCs w:val="20"/>
        </w:rPr>
        <w:t>2, [20]</w:t>
      </w:r>
      <w:r w:rsidRPr="00C1027D">
        <w:rPr>
          <w:rFonts w:ascii="Calibri" w:hAnsi="Calibri" w:hint="eastAsia"/>
          <w:kern w:val="0"/>
          <w:szCs w:val="20"/>
        </w:rPr>
        <w:t xml:space="preserve">% vehicle type </w:t>
      </w:r>
      <w:r w:rsidRPr="00C1027D">
        <w:rPr>
          <w:rFonts w:ascii="Calibri" w:hAnsi="Calibri"/>
          <w:kern w:val="0"/>
          <w:szCs w:val="20"/>
        </w:rPr>
        <w:t>3</w:t>
      </w:r>
    </w:p>
    <w:p w14:paraId="50D81EAA"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Non-clustered dropping</w:t>
      </w:r>
    </w:p>
    <w:p w14:paraId="0E1D3AB9"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Different vehicle density </w:t>
      </w:r>
      <w:r w:rsidRPr="00C1027D">
        <w:rPr>
          <w:rFonts w:ascii="Calibri" w:hAnsi="Calibri"/>
          <w:kern w:val="0"/>
          <w:szCs w:val="20"/>
        </w:rPr>
        <w:t>in different lanes:</w:t>
      </w:r>
    </w:p>
    <w:p w14:paraId="12629251" w14:textId="77777777"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1: 80km/h</w:t>
      </w:r>
    </w:p>
    <w:p w14:paraId="6A93EF5C" w14:textId="77777777"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2: 100km/h</w:t>
      </w:r>
      <w:r w:rsidRPr="00C1027D" w:rsidDel="004C2AF0">
        <w:rPr>
          <w:rFonts w:ascii="Calibri" w:hAnsi="Calibri" w:hint="eastAsia"/>
          <w:kern w:val="0"/>
          <w:szCs w:val="20"/>
        </w:rPr>
        <w:t xml:space="preserve"> </w:t>
      </w:r>
    </w:p>
    <w:p w14:paraId="485296A1" w14:textId="77777777"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3: 140km/h</w:t>
      </w:r>
      <w:r w:rsidRPr="00C1027D" w:rsidDel="004C2AF0">
        <w:rPr>
          <w:rFonts w:ascii="Calibri" w:hAnsi="Calibri" w:hint="eastAsia"/>
          <w:kern w:val="0"/>
          <w:szCs w:val="20"/>
        </w:rPr>
        <w:t xml:space="preserve"> </w:t>
      </w:r>
    </w:p>
    <w:p w14:paraId="23698225" w14:textId="77777777"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4: 40km/h</w:t>
      </w:r>
      <w:r w:rsidRPr="00C1027D" w:rsidDel="004C2AF0">
        <w:rPr>
          <w:rFonts w:ascii="Calibri" w:hAnsi="Calibri" w:hint="eastAsia"/>
          <w:kern w:val="0"/>
          <w:szCs w:val="20"/>
        </w:rPr>
        <w:t xml:space="preserve"> </w:t>
      </w:r>
    </w:p>
    <w:p w14:paraId="21B28F3F" w14:textId="77777777"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5: 30km/h</w:t>
      </w:r>
      <w:r w:rsidRPr="00C1027D" w:rsidDel="004C2AF0">
        <w:rPr>
          <w:rFonts w:ascii="Calibri" w:hAnsi="Calibri" w:hint="eastAsia"/>
          <w:kern w:val="0"/>
          <w:szCs w:val="20"/>
        </w:rPr>
        <w:t xml:space="preserve"> </w:t>
      </w:r>
    </w:p>
    <w:p w14:paraId="5A2E3A81" w14:textId="77777777"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6: 20km/h</w:t>
      </w:r>
      <w:r w:rsidRPr="00C1027D" w:rsidDel="004C2AF0">
        <w:rPr>
          <w:rFonts w:ascii="Calibri" w:hAnsi="Calibri" w:hint="eastAsia"/>
          <w:kern w:val="0"/>
          <w:szCs w:val="20"/>
        </w:rPr>
        <w:t xml:space="preserve"> </w:t>
      </w:r>
      <w:r w:rsidRPr="00C1027D" w:rsidDel="009421D2">
        <w:rPr>
          <w:rFonts w:ascii="Calibri" w:hAnsi="Calibri" w:hint="eastAsia"/>
          <w:kern w:val="0"/>
          <w:szCs w:val="20"/>
        </w:rPr>
        <w:t xml:space="preserve"> </w:t>
      </w:r>
    </w:p>
    <w:p w14:paraId="3A873FCE" w14:textId="77777777"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hint="eastAsia"/>
          <w:kern w:val="0"/>
          <w:szCs w:val="20"/>
        </w:rPr>
        <w:t xml:space="preserve">Option </w:t>
      </w:r>
      <w:r w:rsidRPr="00C1027D">
        <w:rPr>
          <w:rFonts w:ascii="Calibri" w:hAnsi="Calibri"/>
          <w:kern w:val="0"/>
          <w:szCs w:val="20"/>
        </w:rPr>
        <w:t>C</w:t>
      </w:r>
    </w:p>
    <w:p w14:paraId="71A78C9D"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H</w:t>
      </w:r>
      <w:r w:rsidRPr="00C1027D">
        <w:rPr>
          <w:rFonts w:ascii="Calibri" w:hAnsi="Calibri"/>
          <w:kern w:val="0"/>
          <w:szCs w:val="20"/>
        </w:rPr>
        <w:t xml:space="preserve">eterogeneous </w:t>
      </w:r>
      <w:r w:rsidRPr="00C1027D">
        <w:rPr>
          <w:rFonts w:ascii="Calibri" w:hAnsi="Calibri" w:hint="eastAsia"/>
          <w:kern w:val="0"/>
          <w:szCs w:val="20"/>
        </w:rPr>
        <w:t xml:space="preserve">vehicle types: </w:t>
      </w:r>
      <w:r w:rsidRPr="00C1027D">
        <w:rPr>
          <w:rFonts w:ascii="Calibri" w:hAnsi="Calibri"/>
          <w:kern w:val="0"/>
          <w:szCs w:val="20"/>
        </w:rPr>
        <w:t>0</w:t>
      </w:r>
      <w:r w:rsidRPr="00C1027D">
        <w:rPr>
          <w:rFonts w:ascii="Calibri" w:hAnsi="Calibri" w:hint="eastAsia"/>
          <w:kern w:val="0"/>
          <w:szCs w:val="20"/>
        </w:rPr>
        <w:t xml:space="preserve">% vehicle type </w:t>
      </w:r>
      <w:r w:rsidRPr="00C1027D">
        <w:rPr>
          <w:rFonts w:ascii="Calibri" w:hAnsi="Calibri"/>
          <w:kern w:val="0"/>
          <w:szCs w:val="20"/>
        </w:rPr>
        <w:t>1, [67</w:t>
      </w:r>
      <w:r w:rsidRPr="00C1027D">
        <w:rPr>
          <w:rFonts w:ascii="Calibri" w:hAnsi="Calibri" w:hint="eastAsia"/>
          <w:kern w:val="0"/>
          <w:szCs w:val="20"/>
        </w:rPr>
        <w:t xml:space="preserve">]% vehicle type </w:t>
      </w:r>
      <w:r w:rsidRPr="00C1027D">
        <w:rPr>
          <w:rFonts w:ascii="Calibri" w:hAnsi="Calibri"/>
          <w:kern w:val="0"/>
          <w:szCs w:val="20"/>
        </w:rPr>
        <w:t>2, [33]</w:t>
      </w:r>
      <w:r w:rsidRPr="00C1027D">
        <w:rPr>
          <w:rFonts w:ascii="Calibri" w:hAnsi="Calibri" w:hint="eastAsia"/>
          <w:kern w:val="0"/>
          <w:szCs w:val="20"/>
        </w:rPr>
        <w:t xml:space="preserve">% vehicle type </w:t>
      </w:r>
      <w:r w:rsidRPr="00C1027D">
        <w:rPr>
          <w:rFonts w:ascii="Calibri" w:hAnsi="Calibri"/>
          <w:kern w:val="0"/>
          <w:szCs w:val="20"/>
        </w:rPr>
        <w:t>3</w:t>
      </w:r>
    </w:p>
    <w:p w14:paraId="43CA4784" w14:textId="77777777" w:rsid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Clustered dropping: Each cluster consists of [6] Type 3 vehicles with a gap of [2] meters</w:t>
      </w:r>
    </w:p>
    <w:p w14:paraId="42265CC2" w14:textId="77777777" w:rsidR="0081759C" w:rsidRPr="00C1027D" w:rsidRDefault="0081759C" w:rsidP="00025FB7">
      <w:pPr>
        <w:widowControl/>
        <w:numPr>
          <w:ilvl w:val="3"/>
          <w:numId w:val="27"/>
        </w:numPr>
        <w:wordWrap/>
        <w:autoSpaceDE/>
        <w:autoSpaceDN/>
        <w:contextualSpacing/>
        <w:rPr>
          <w:rFonts w:ascii="Calibri" w:hAnsi="Calibri"/>
          <w:kern w:val="0"/>
          <w:szCs w:val="20"/>
        </w:rPr>
      </w:pPr>
      <w:r>
        <w:rPr>
          <w:rFonts w:ascii="Calibri" w:hAnsi="Calibri" w:hint="eastAsia"/>
          <w:kern w:val="0"/>
          <w:szCs w:val="20"/>
        </w:rPr>
        <w:t>FFS how to drop multiple clusters</w:t>
      </w:r>
    </w:p>
    <w:p w14:paraId="54C15518" w14:textId="77777777"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Same vehicle density in all the </w:t>
      </w:r>
      <w:r w:rsidRPr="00C1027D">
        <w:rPr>
          <w:rFonts w:ascii="Calibri" w:hAnsi="Calibri"/>
          <w:kern w:val="0"/>
          <w:szCs w:val="20"/>
        </w:rPr>
        <w:t>directions</w:t>
      </w:r>
      <w:r w:rsidRPr="00C1027D">
        <w:rPr>
          <w:rFonts w:ascii="Calibri" w:hAnsi="Calibri" w:hint="eastAsia"/>
          <w:kern w:val="0"/>
          <w:szCs w:val="20"/>
        </w:rPr>
        <w:t xml:space="preserve">: </w:t>
      </w:r>
      <w:r w:rsidRPr="00C1027D">
        <w:rPr>
          <w:rFonts w:ascii="Calibri" w:hAnsi="Calibri"/>
          <w:kern w:val="0"/>
          <w:szCs w:val="20"/>
        </w:rPr>
        <w:t>S</w:t>
      </w:r>
      <w:r w:rsidRPr="00C1027D">
        <w:rPr>
          <w:rFonts w:ascii="Calibri" w:hAnsi="Calibri" w:hint="eastAsia"/>
          <w:kern w:val="0"/>
          <w:szCs w:val="20"/>
        </w:rPr>
        <w:t>peed is [140] km/h</w:t>
      </w:r>
      <w:r w:rsidRPr="00C1027D">
        <w:rPr>
          <w:rFonts w:ascii="Calibri" w:hAnsi="Calibri"/>
          <w:kern w:val="0"/>
          <w:szCs w:val="20"/>
        </w:rPr>
        <w:t xml:space="preserve"> in all the lanes</w:t>
      </w:r>
      <w:r w:rsidRPr="00C1027D">
        <w:rPr>
          <w:rFonts w:ascii="Calibri" w:hAnsi="Calibri" w:hint="eastAsia"/>
          <w:kern w:val="0"/>
          <w:szCs w:val="20"/>
        </w:rPr>
        <w:t>.</w:t>
      </w:r>
    </w:p>
    <w:p w14:paraId="17EA52A9" w14:textId="77777777" w:rsidR="004D1262" w:rsidRPr="00C1027D" w:rsidRDefault="004D1262" w:rsidP="004D1262">
      <w:pPr>
        <w:widowControl/>
        <w:wordWrap/>
        <w:autoSpaceDE/>
        <w:autoSpaceDN/>
        <w:contextualSpacing/>
        <w:rPr>
          <w:rFonts w:ascii="Calibri" w:hAnsi="Calibri"/>
          <w:kern w:val="0"/>
          <w:szCs w:val="20"/>
        </w:rPr>
      </w:pPr>
    </w:p>
    <w:p w14:paraId="1371E82D" w14:textId="77777777" w:rsidR="00B438B3" w:rsidRPr="001F5CB7" w:rsidRDefault="00763778" w:rsidP="00672F3C">
      <w:pPr>
        <w:widowControl/>
        <w:wordWrap/>
        <w:autoSpaceDE/>
        <w:autoSpaceDN/>
        <w:contextualSpacing/>
        <w:rPr>
          <w:rFonts w:ascii="Calibri" w:hAnsi="Calibri"/>
          <w:kern w:val="0"/>
          <w:szCs w:val="20"/>
        </w:rPr>
      </w:pPr>
      <w:r w:rsidRPr="001F5CB7">
        <w:rPr>
          <w:rFonts w:ascii="Calibri" w:hAnsi="Calibri" w:hint="eastAsia"/>
          <w:kern w:val="0"/>
          <w:szCs w:val="20"/>
        </w:rPr>
        <w:t xml:space="preserve">Issue #2-5) </w:t>
      </w:r>
      <w:r w:rsidR="00B438B3" w:rsidRPr="001F5CB7">
        <w:rPr>
          <w:rFonts w:ascii="Calibri" w:hAnsi="Calibri" w:hint="eastAsia"/>
          <w:kern w:val="0"/>
          <w:szCs w:val="20"/>
        </w:rPr>
        <w:t>Discuss which option(s) will be supported for the vehicle dropping in Urban</w:t>
      </w:r>
      <w:r w:rsidR="004D1262" w:rsidRPr="001F5CB7">
        <w:rPr>
          <w:rFonts w:ascii="Calibri" w:hAnsi="Calibri" w:hint="eastAsia"/>
          <w:kern w:val="0"/>
          <w:szCs w:val="20"/>
        </w:rPr>
        <w:t xml:space="preserve">, regarding homogeneous or heterogeneous vehicle types, same or different vehicle density in </w:t>
      </w:r>
      <w:r w:rsidR="004D1262" w:rsidRPr="001F5CB7">
        <w:rPr>
          <w:rFonts w:ascii="Calibri" w:hAnsi="Calibri"/>
          <w:kern w:val="0"/>
          <w:szCs w:val="20"/>
        </w:rPr>
        <w:t>different</w:t>
      </w:r>
      <w:r w:rsidR="004D1262" w:rsidRPr="001F5CB7">
        <w:rPr>
          <w:rFonts w:ascii="Calibri" w:hAnsi="Calibri" w:hint="eastAsia"/>
          <w:kern w:val="0"/>
          <w:szCs w:val="20"/>
        </w:rPr>
        <w:t xml:space="preserve"> lanes.</w:t>
      </w:r>
    </w:p>
    <w:p w14:paraId="13E4C477" w14:textId="77777777" w:rsidR="00CC743D" w:rsidRPr="001F5CB7" w:rsidRDefault="00CC743D" w:rsidP="00672F3C">
      <w:pPr>
        <w:widowControl/>
        <w:wordWrap/>
        <w:autoSpaceDE/>
        <w:autoSpaceDN/>
        <w:contextualSpacing/>
        <w:rPr>
          <w:rFonts w:ascii="Calibri" w:hAnsi="Calibri"/>
          <w:kern w:val="0"/>
          <w:szCs w:val="20"/>
        </w:rPr>
      </w:pPr>
    </w:p>
    <w:p w14:paraId="4A51D2F6" w14:textId="77777777" w:rsidR="001D72C2" w:rsidRPr="001D72C2" w:rsidRDefault="001D72C2" w:rsidP="001D72C2">
      <w:pPr>
        <w:widowControl/>
        <w:wordWrap/>
        <w:autoSpaceDE/>
        <w:autoSpaceDN/>
        <w:contextualSpacing/>
        <w:rPr>
          <w:rFonts w:ascii="Calibri" w:hAnsi="Calibri"/>
          <w:kern w:val="0"/>
          <w:szCs w:val="20"/>
        </w:rPr>
      </w:pPr>
      <w:r w:rsidRPr="001D72C2">
        <w:rPr>
          <w:rFonts w:ascii="Calibri" w:hAnsi="Calibri" w:hint="eastAsia"/>
          <w:kern w:val="0"/>
          <w:szCs w:val="20"/>
        </w:rPr>
        <w:t>Proposal 5:</w:t>
      </w:r>
    </w:p>
    <w:p w14:paraId="4016F704" w14:textId="77777777" w:rsidR="001D72C2" w:rsidRPr="001D72C2" w:rsidRDefault="001D72C2" w:rsidP="001D72C2">
      <w:pPr>
        <w:widowControl/>
        <w:numPr>
          <w:ilvl w:val="0"/>
          <w:numId w:val="27"/>
        </w:numPr>
        <w:wordWrap/>
        <w:autoSpaceDE/>
        <w:autoSpaceDN/>
        <w:contextualSpacing/>
        <w:rPr>
          <w:rFonts w:ascii="Calibri" w:hAnsi="Calibri"/>
          <w:kern w:val="0"/>
          <w:szCs w:val="20"/>
        </w:rPr>
      </w:pPr>
      <w:r w:rsidRPr="001D72C2">
        <w:rPr>
          <w:rFonts w:ascii="Calibri" w:hAnsi="Calibri" w:hint="eastAsia"/>
          <w:kern w:val="0"/>
          <w:szCs w:val="20"/>
        </w:rPr>
        <w:t>The following options are supported</w:t>
      </w:r>
      <w:r w:rsidRPr="001D72C2">
        <w:rPr>
          <w:rFonts w:ascii="Calibri" w:hAnsi="Calibri"/>
          <w:kern w:val="0"/>
          <w:szCs w:val="20"/>
        </w:rPr>
        <w:t xml:space="preserve"> for </w:t>
      </w:r>
      <w:r>
        <w:rPr>
          <w:rFonts w:ascii="Calibri" w:hAnsi="Calibri" w:hint="eastAsia"/>
          <w:kern w:val="0"/>
          <w:szCs w:val="20"/>
        </w:rPr>
        <w:t>urban case:</w:t>
      </w:r>
    </w:p>
    <w:p w14:paraId="4C0F3183" w14:textId="77777777" w:rsidR="001D72C2" w:rsidRPr="001D72C2" w:rsidRDefault="001D72C2" w:rsidP="001D72C2">
      <w:pPr>
        <w:widowControl/>
        <w:numPr>
          <w:ilvl w:val="1"/>
          <w:numId w:val="27"/>
        </w:numPr>
        <w:wordWrap/>
        <w:autoSpaceDE/>
        <w:autoSpaceDN/>
        <w:contextualSpacing/>
        <w:rPr>
          <w:rFonts w:ascii="Calibri" w:hAnsi="Calibri"/>
          <w:kern w:val="0"/>
          <w:szCs w:val="20"/>
        </w:rPr>
      </w:pPr>
      <w:r w:rsidRPr="001D72C2">
        <w:rPr>
          <w:rFonts w:ascii="Calibri" w:hAnsi="Calibri" w:hint="eastAsia"/>
          <w:kern w:val="0"/>
          <w:szCs w:val="20"/>
        </w:rPr>
        <w:t>Option A</w:t>
      </w:r>
    </w:p>
    <w:p w14:paraId="7DEB5F5A" w14:textId="77777777"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 xml:space="preserve">Homogeneous vehicle types: 100% vehicle type </w:t>
      </w:r>
      <w:r w:rsidRPr="001D72C2">
        <w:rPr>
          <w:rFonts w:ascii="Calibri" w:hAnsi="Calibri"/>
          <w:kern w:val="0"/>
          <w:szCs w:val="20"/>
        </w:rPr>
        <w:t>2</w:t>
      </w:r>
    </w:p>
    <w:p w14:paraId="49B60E0F" w14:textId="77777777"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Non-clustered dropping</w:t>
      </w:r>
    </w:p>
    <w:p w14:paraId="684633C8" w14:textId="77777777" w:rsid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 xml:space="preserve">Same vehicle density in all the </w:t>
      </w:r>
      <w:r w:rsidRPr="001D72C2">
        <w:rPr>
          <w:rFonts w:ascii="Calibri" w:hAnsi="Calibri"/>
          <w:kern w:val="0"/>
          <w:szCs w:val="20"/>
        </w:rPr>
        <w:t>directions</w:t>
      </w:r>
      <w:r w:rsidRPr="001D72C2">
        <w:rPr>
          <w:rFonts w:ascii="Calibri" w:hAnsi="Calibri" w:hint="eastAsia"/>
          <w:kern w:val="0"/>
          <w:szCs w:val="20"/>
        </w:rPr>
        <w:t xml:space="preserve">: </w:t>
      </w:r>
      <w:r w:rsidRPr="001D72C2">
        <w:rPr>
          <w:rFonts w:ascii="Calibri" w:hAnsi="Calibri"/>
          <w:kern w:val="0"/>
          <w:szCs w:val="20"/>
        </w:rPr>
        <w:t>S</w:t>
      </w:r>
      <w:r w:rsidRPr="001D72C2">
        <w:rPr>
          <w:rFonts w:ascii="Calibri" w:hAnsi="Calibri" w:hint="eastAsia"/>
          <w:kern w:val="0"/>
          <w:szCs w:val="20"/>
        </w:rPr>
        <w:t>peed is [60</w:t>
      </w:r>
      <w:r w:rsidRPr="001D72C2">
        <w:rPr>
          <w:rFonts w:ascii="Calibri" w:hAnsi="Calibri"/>
          <w:kern w:val="0"/>
          <w:szCs w:val="20"/>
        </w:rPr>
        <w:t xml:space="preserve"> and/or 15</w:t>
      </w:r>
      <w:r w:rsidRPr="001D72C2">
        <w:rPr>
          <w:rFonts w:ascii="Calibri" w:hAnsi="Calibri" w:hint="eastAsia"/>
          <w:kern w:val="0"/>
          <w:szCs w:val="20"/>
        </w:rPr>
        <w:t>] km/h</w:t>
      </w:r>
      <w:r w:rsidRPr="001D72C2">
        <w:rPr>
          <w:rFonts w:ascii="Calibri" w:hAnsi="Calibri"/>
          <w:kern w:val="0"/>
          <w:szCs w:val="20"/>
        </w:rPr>
        <w:t xml:space="preserve"> in all the lanes</w:t>
      </w:r>
      <w:r w:rsidRPr="001D72C2">
        <w:rPr>
          <w:rFonts w:ascii="Calibri" w:hAnsi="Calibri" w:hint="eastAsia"/>
          <w:kern w:val="0"/>
          <w:szCs w:val="20"/>
        </w:rPr>
        <w:t>.</w:t>
      </w:r>
    </w:p>
    <w:p w14:paraId="683D73CB" w14:textId="4CBAD515" w:rsidR="002B6452" w:rsidRPr="001D72C2" w:rsidRDefault="002B6452" w:rsidP="001D72C2">
      <w:pPr>
        <w:widowControl/>
        <w:numPr>
          <w:ilvl w:val="2"/>
          <w:numId w:val="27"/>
        </w:numPr>
        <w:wordWrap/>
        <w:autoSpaceDE/>
        <w:autoSpaceDN/>
        <w:contextualSpacing/>
        <w:rPr>
          <w:rFonts w:ascii="Calibri" w:hAnsi="Calibri"/>
          <w:kern w:val="0"/>
          <w:szCs w:val="20"/>
        </w:rPr>
      </w:pPr>
      <w:r w:rsidRPr="00E925C7">
        <w:rPr>
          <w:rFonts w:ascii="Calibri" w:hAnsi="Calibri" w:cs="Calibri" w:hint="eastAsia"/>
          <w:color w:val="000000"/>
          <w:szCs w:val="20"/>
          <w:lang w:val="x-none"/>
        </w:rPr>
        <w:t>In the intersection, a UE goes straight, turns left, turns right with the probability of 0.5, 0.25, 0.25, respectively.</w:t>
      </w:r>
    </w:p>
    <w:p w14:paraId="1890216B" w14:textId="77777777" w:rsidR="001D72C2" w:rsidRPr="001D72C2" w:rsidRDefault="001D72C2" w:rsidP="001D72C2">
      <w:pPr>
        <w:widowControl/>
        <w:numPr>
          <w:ilvl w:val="1"/>
          <w:numId w:val="27"/>
        </w:numPr>
        <w:wordWrap/>
        <w:autoSpaceDE/>
        <w:autoSpaceDN/>
        <w:contextualSpacing/>
        <w:rPr>
          <w:rFonts w:ascii="Calibri" w:hAnsi="Calibri"/>
          <w:kern w:val="0"/>
          <w:szCs w:val="20"/>
        </w:rPr>
      </w:pPr>
      <w:r w:rsidRPr="001D72C2">
        <w:rPr>
          <w:rFonts w:ascii="Calibri" w:hAnsi="Calibri" w:hint="eastAsia"/>
          <w:kern w:val="0"/>
          <w:szCs w:val="20"/>
        </w:rPr>
        <w:t xml:space="preserve">Option </w:t>
      </w:r>
      <w:r w:rsidRPr="001D72C2">
        <w:rPr>
          <w:rFonts w:ascii="Calibri" w:hAnsi="Calibri"/>
          <w:kern w:val="0"/>
          <w:szCs w:val="20"/>
        </w:rPr>
        <w:t>B</w:t>
      </w:r>
    </w:p>
    <w:p w14:paraId="6C5EC436" w14:textId="77777777"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Heterogeneous vehicle types: [</w:t>
      </w:r>
      <w:r w:rsidRPr="001D72C2">
        <w:rPr>
          <w:rFonts w:ascii="Calibri" w:hAnsi="Calibri"/>
          <w:kern w:val="0"/>
          <w:szCs w:val="20"/>
        </w:rPr>
        <w:t>2</w:t>
      </w:r>
      <w:r w:rsidRPr="001D72C2">
        <w:rPr>
          <w:rFonts w:ascii="Calibri" w:hAnsi="Calibri" w:hint="eastAsia"/>
          <w:kern w:val="0"/>
          <w:szCs w:val="20"/>
        </w:rPr>
        <w:t>0]%, [</w:t>
      </w:r>
      <w:r w:rsidRPr="001D72C2">
        <w:rPr>
          <w:rFonts w:ascii="Calibri" w:hAnsi="Calibri"/>
          <w:kern w:val="0"/>
          <w:szCs w:val="20"/>
        </w:rPr>
        <w:t>6</w:t>
      </w:r>
      <w:r w:rsidRPr="001D72C2">
        <w:rPr>
          <w:rFonts w:ascii="Calibri" w:hAnsi="Calibri" w:hint="eastAsia"/>
          <w:kern w:val="0"/>
          <w:szCs w:val="20"/>
        </w:rPr>
        <w:t>0]%, [20]% for vehicles types 1, 2, 3, respectively</w:t>
      </w:r>
    </w:p>
    <w:p w14:paraId="0A9A2A41" w14:textId="77777777"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Non-clustered dropping</w:t>
      </w:r>
    </w:p>
    <w:p w14:paraId="5753C2F9" w14:textId="77777777"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 xml:space="preserve">Different vehicle density </w:t>
      </w:r>
      <w:r w:rsidRPr="001D72C2">
        <w:rPr>
          <w:rFonts w:ascii="Calibri" w:hAnsi="Calibri"/>
          <w:kern w:val="0"/>
          <w:szCs w:val="20"/>
        </w:rPr>
        <w:t xml:space="preserve">in different directions: </w:t>
      </w:r>
    </w:p>
    <w:p w14:paraId="436BAF9C" w14:textId="77777777" w:rsidR="001D72C2" w:rsidRPr="001D72C2" w:rsidRDefault="001D72C2" w:rsidP="001D72C2">
      <w:pPr>
        <w:widowControl/>
        <w:numPr>
          <w:ilvl w:val="3"/>
          <w:numId w:val="27"/>
        </w:numPr>
        <w:wordWrap/>
        <w:autoSpaceDE/>
        <w:autoSpaceDN/>
        <w:contextualSpacing/>
        <w:rPr>
          <w:rFonts w:ascii="Calibri" w:hAnsi="Calibri"/>
          <w:kern w:val="0"/>
          <w:szCs w:val="20"/>
        </w:rPr>
      </w:pPr>
      <w:r w:rsidRPr="001D72C2">
        <w:rPr>
          <w:rFonts w:ascii="Calibri" w:hAnsi="Calibri" w:hint="eastAsia"/>
          <w:kern w:val="0"/>
          <w:szCs w:val="20"/>
        </w:rPr>
        <w:t xml:space="preserve">In the </w:t>
      </w:r>
      <w:r w:rsidRPr="001D72C2">
        <w:rPr>
          <w:rFonts w:ascii="Calibri" w:hAnsi="Calibri"/>
          <w:kern w:val="0"/>
          <w:szCs w:val="20"/>
        </w:rPr>
        <w:t>East-West</w:t>
      </w:r>
      <w:r w:rsidRPr="001D72C2">
        <w:rPr>
          <w:rFonts w:ascii="Calibri" w:hAnsi="Calibri" w:hint="eastAsia"/>
          <w:kern w:val="0"/>
          <w:szCs w:val="20"/>
        </w:rPr>
        <w:t xml:space="preserve"> direction:</w:t>
      </w:r>
    </w:p>
    <w:p w14:paraId="153CD5C2" w14:textId="77777777"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1: 60km/h</w:t>
      </w:r>
    </w:p>
    <w:p w14:paraId="59E11E09" w14:textId="77777777"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2: 50km/h</w:t>
      </w:r>
      <w:r w:rsidRPr="001D72C2" w:rsidDel="004C2AF0">
        <w:rPr>
          <w:rFonts w:ascii="Calibri" w:hAnsi="Calibri" w:hint="eastAsia"/>
          <w:kern w:val="0"/>
          <w:szCs w:val="20"/>
        </w:rPr>
        <w:t xml:space="preserve"> </w:t>
      </w:r>
    </w:p>
    <w:p w14:paraId="2C4A1FB4" w14:textId="77777777"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3: 25km/h</w:t>
      </w:r>
      <w:r w:rsidRPr="001D72C2" w:rsidDel="004C2AF0">
        <w:rPr>
          <w:rFonts w:ascii="Calibri" w:hAnsi="Calibri" w:hint="eastAsia"/>
          <w:kern w:val="0"/>
          <w:szCs w:val="20"/>
        </w:rPr>
        <w:t xml:space="preserve"> </w:t>
      </w:r>
    </w:p>
    <w:p w14:paraId="32AF0D77" w14:textId="77777777"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4: 15km/h</w:t>
      </w:r>
    </w:p>
    <w:p w14:paraId="00A4563E" w14:textId="77777777" w:rsidR="001D72C2" w:rsidRPr="001D72C2" w:rsidRDefault="001D72C2" w:rsidP="001D72C2">
      <w:pPr>
        <w:widowControl/>
        <w:numPr>
          <w:ilvl w:val="3"/>
          <w:numId w:val="27"/>
        </w:numPr>
        <w:wordWrap/>
        <w:autoSpaceDE/>
        <w:autoSpaceDN/>
        <w:contextualSpacing/>
        <w:rPr>
          <w:rFonts w:ascii="Calibri" w:hAnsi="Calibri"/>
          <w:kern w:val="0"/>
          <w:szCs w:val="20"/>
        </w:rPr>
      </w:pPr>
      <w:r w:rsidRPr="001D72C2">
        <w:rPr>
          <w:rFonts w:ascii="Calibri" w:hAnsi="Calibri"/>
          <w:kern w:val="0"/>
          <w:szCs w:val="20"/>
        </w:rPr>
        <w:t>In the North-South direction:</w:t>
      </w:r>
    </w:p>
    <w:p w14:paraId="3B8D2AFE" w14:textId="77777777"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0 km/h in all the lanes.</w:t>
      </w:r>
    </w:p>
    <w:p w14:paraId="31B71B08" w14:textId="77777777" w:rsid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kern w:val="0"/>
          <w:szCs w:val="20"/>
        </w:rPr>
        <w:t xml:space="preserve">FFS how to handle the </w:t>
      </w:r>
      <w:r w:rsidR="00936CF4">
        <w:rPr>
          <w:rFonts w:ascii="Calibri" w:hAnsi="Calibri" w:hint="eastAsia"/>
          <w:kern w:val="0"/>
          <w:szCs w:val="20"/>
        </w:rPr>
        <w:t xml:space="preserve">vehicle dropping and </w:t>
      </w:r>
      <w:r w:rsidRPr="001D72C2">
        <w:rPr>
          <w:rFonts w:ascii="Calibri" w:hAnsi="Calibri"/>
          <w:kern w:val="0"/>
          <w:szCs w:val="20"/>
        </w:rPr>
        <w:t>direction change at the intersection.</w:t>
      </w:r>
    </w:p>
    <w:p w14:paraId="1E52C771" w14:textId="3F9DC86E" w:rsidR="00CE4861" w:rsidRPr="001D72C2" w:rsidRDefault="00CE4861" w:rsidP="001D72C2">
      <w:pPr>
        <w:widowControl/>
        <w:numPr>
          <w:ilvl w:val="2"/>
          <w:numId w:val="27"/>
        </w:numPr>
        <w:wordWrap/>
        <w:autoSpaceDE/>
        <w:autoSpaceDN/>
        <w:contextualSpacing/>
        <w:rPr>
          <w:rFonts w:ascii="Calibri" w:hAnsi="Calibri"/>
          <w:kern w:val="0"/>
          <w:szCs w:val="20"/>
        </w:rPr>
      </w:pPr>
      <w:r>
        <w:rPr>
          <w:rFonts w:ascii="Calibri" w:hAnsi="Calibri"/>
          <w:kern w:val="0"/>
          <w:szCs w:val="20"/>
        </w:rPr>
        <w:t>FFS whether to consider a reduced layout (e.g., covering a single intersection)</w:t>
      </w:r>
    </w:p>
    <w:p w14:paraId="5894CF28" w14:textId="77777777" w:rsidR="00B94BB7" w:rsidRPr="001D72C2" w:rsidRDefault="00B94BB7" w:rsidP="00672F3C">
      <w:pPr>
        <w:widowControl/>
        <w:wordWrap/>
        <w:autoSpaceDE/>
        <w:autoSpaceDN/>
        <w:contextualSpacing/>
        <w:rPr>
          <w:rFonts w:ascii="Calibri" w:hAnsi="Calibri"/>
          <w:kern w:val="0"/>
          <w:szCs w:val="20"/>
        </w:rPr>
      </w:pPr>
    </w:p>
    <w:p w14:paraId="5FDC15C9" w14:textId="77777777" w:rsidR="00B94BB7" w:rsidRPr="001F5CB7" w:rsidRDefault="00B94BB7" w:rsidP="00672F3C">
      <w:pPr>
        <w:widowControl/>
        <w:wordWrap/>
        <w:autoSpaceDE/>
        <w:autoSpaceDN/>
        <w:contextualSpacing/>
        <w:rPr>
          <w:rFonts w:ascii="Calibri" w:hAnsi="Calibri"/>
          <w:kern w:val="0"/>
          <w:szCs w:val="20"/>
        </w:rPr>
      </w:pPr>
    </w:p>
    <w:p w14:paraId="193C9B36" w14:textId="77777777" w:rsidR="00672F3C" w:rsidRPr="001F5CB7" w:rsidRDefault="00B94BB7" w:rsidP="00672F3C">
      <w:pPr>
        <w:widowControl/>
        <w:wordWrap/>
        <w:autoSpaceDE/>
        <w:autoSpaceDN/>
        <w:contextualSpacing/>
        <w:rPr>
          <w:rFonts w:ascii="Calibri" w:hAnsi="Calibri"/>
          <w:kern w:val="0"/>
          <w:szCs w:val="20"/>
        </w:rPr>
      </w:pPr>
      <w:r w:rsidRPr="001F5CB7">
        <w:rPr>
          <w:rFonts w:ascii="Calibri" w:hAnsi="Calibri" w:hint="eastAsia"/>
          <w:kern w:val="0"/>
          <w:szCs w:val="20"/>
        </w:rPr>
        <w:lastRenderedPageBreak/>
        <w:t>&lt;Performance metric&gt;</w:t>
      </w:r>
    </w:p>
    <w:p w14:paraId="451B1C44" w14:textId="77777777" w:rsidR="002B0BAA" w:rsidRPr="001F5CB7" w:rsidRDefault="002B0BAA" w:rsidP="002B0BAA">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#2-</w:t>
      </w:r>
      <w:r w:rsidR="00CC743D" w:rsidRPr="001F5CB7">
        <w:rPr>
          <w:rFonts w:ascii="Calibri" w:hAnsi="Calibri" w:cs="Calibri" w:hint="eastAsia"/>
          <w:color w:val="000000"/>
          <w:szCs w:val="20"/>
          <w:lang w:val="x-none"/>
        </w:rPr>
        <w:t>6</w:t>
      </w:r>
      <w:r w:rsidRPr="001F5CB7">
        <w:rPr>
          <w:rFonts w:ascii="Calibri" w:hAnsi="Calibri" w:cs="Calibri"/>
          <w:color w:val="000000"/>
          <w:szCs w:val="20"/>
          <w:lang w:val="x-none"/>
        </w:rPr>
        <w:t xml:space="preserve">) Considering the majority of companies prefer the following modeling as the metric for persistent collision me, is it agreeable?    </w:t>
      </w:r>
    </w:p>
    <w:p w14:paraId="3C1838A4" w14:textId="77777777" w:rsidR="002B0BAA" w:rsidRPr="001F5CB7" w:rsidRDefault="002B0BAA" w:rsidP="002B0BAA">
      <w:pPr>
        <w:pStyle w:val="a0"/>
        <w:wordWrap/>
        <w:spacing w:after="0" w:line="360" w:lineRule="auto"/>
        <w:rPr>
          <w:rFonts w:ascii="Calibri" w:hAnsi="Calibri" w:cs="Calibri"/>
          <w:color w:val="000000"/>
          <w:szCs w:val="20"/>
          <w:lang w:val="x-none"/>
        </w:rPr>
      </w:pPr>
    </w:p>
    <w:p w14:paraId="0841C08D" w14:textId="77777777" w:rsidR="00657347" w:rsidRPr="00657347" w:rsidRDefault="00657347" w:rsidP="00657347">
      <w:pPr>
        <w:wordWrap/>
        <w:spacing w:after="0" w:line="360" w:lineRule="auto"/>
        <w:rPr>
          <w:rFonts w:ascii="Calibri" w:hAnsi="Calibri" w:cs="Calibri"/>
          <w:color w:val="000000"/>
          <w:szCs w:val="20"/>
          <w:lang w:val="x-none"/>
        </w:rPr>
      </w:pPr>
      <w:r w:rsidRPr="00657347">
        <w:rPr>
          <w:rFonts w:ascii="Calibri" w:hAnsi="Calibri" w:cs="Calibri"/>
          <w:color w:val="000000"/>
          <w:szCs w:val="20"/>
          <w:lang w:val="x-none"/>
        </w:rPr>
        <w:t>Proposal</w:t>
      </w:r>
      <w:r w:rsidRPr="00657347">
        <w:rPr>
          <w:rFonts w:ascii="Calibri" w:hAnsi="Calibri" w:cs="Calibri" w:hint="eastAsia"/>
          <w:color w:val="000000"/>
          <w:szCs w:val="20"/>
          <w:lang w:val="x-none"/>
        </w:rPr>
        <w:t xml:space="preserve"> 6</w:t>
      </w:r>
      <w:r w:rsidRPr="00657347">
        <w:rPr>
          <w:rFonts w:ascii="Calibri" w:hAnsi="Calibri" w:cs="Calibri"/>
          <w:color w:val="000000"/>
          <w:szCs w:val="20"/>
          <w:lang w:val="x-none"/>
        </w:rPr>
        <w:t xml:space="preserve">: </w:t>
      </w:r>
    </w:p>
    <w:p w14:paraId="5D8493F3" w14:textId="77777777" w:rsidR="00657347" w:rsidRPr="00657347" w:rsidRDefault="00657347" w:rsidP="00657347">
      <w:pPr>
        <w:numPr>
          <w:ilvl w:val="0"/>
          <w:numId w:val="4"/>
        </w:numPr>
        <w:wordWrap/>
        <w:spacing w:after="0" w:line="360" w:lineRule="auto"/>
        <w:rPr>
          <w:rFonts w:ascii="Calibri" w:hAnsi="Calibri" w:cs="Calibri"/>
          <w:szCs w:val="20"/>
          <w:lang w:eastAsia="zh-CN"/>
        </w:rPr>
      </w:pPr>
      <w:r w:rsidRPr="00657347">
        <w:rPr>
          <w:rFonts w:ascii="Calibri" w:hAnsi="Calibri" w:cs="Calibri"/>
          <w:szCs w:val="20"/>
        </w:rPr>
        <w:t>Adopt</w:t>
      </w:r>
      <w:r w:rsidRPr="00657347">
        <w:rPr>
          <w:rFonts w:ascii="Calibri" w:hAnsi="Calibri" w:cs="Calibri" w:hint="eastAsia"/>
          <w:szCs w:val="20"/>
        </w:rPr>
        <w:t xml:space="preserve"> </w:t>
      </w:r>
      <w:r w:rsidRPr="00657347">
        <w:rPr>
          <w:rFonts w:ascii="Calibri" w:hAnsi="Calibri" w:cs="Calibri"/>
          <w:szCs w:val="20"/>
        </w:rPr>
        <w:t>the following metric for persistent collision</w:t>
      </w:r>
    </w:p>
    <w:p w14:paraId="422CA9FE" w14:textId="77777777" w:rsidR="00657347" w:rsidRPr="00657347" w:rsidRDefault="00657347" w:rsidP="00657347">
      <w:pPr>
        <w:numPr>
          <w:ilvl w:val="1"/>
          <w:numId w:val="21"/>
        </w:numPr>
        <w:wordWrap/>
        <w:spacing w:after="0" w:line="360" w:lineRule="auto"/>
        <w:rPr>
          <w:rFonts w:ascii="Calibri" w:hAnsi="Calibri" w:cs="Calibri"/>
          <w:szCs w:val="20"/>
          <w:lang w:eastAsia="en-US"/>
        </w:rPr>
      </w:pPr>
      <w:r w:rsidRPr="00657347">
        <w:rPr>
          <w:rFonts w:ascii="Calibri" w:hAnsi="Calibri" w:cs="Calibri"/>
          <w:szCs w:val="20"/>
          <w:lang w:eastAsia="en-US"/>
        </w:rPr>
        <w:t>Packet Inter-Reception (PIR)</w:t>
      </w:r>
    </w:p>
    <w:p w14:paraId="46825183" w14:textId="6748DE47" w:rsidR="00657347" w:rsidRPr="00657347" w:rsidRDefault="00657347" w:rsidP="00657347">
      <w:pPr>
        <w:numPr>
          <w:ilvl w:val="2"/>
          <w:numId w:val="21"/>
        </w:numPr>
        <w:wordWrap/>
        <w:spacing w:after="0" w:line="360" w:lineRule="auto"/>
        <w:rPr>
          <w:rFonts w:ascii="Calibri" w:hAnsi="Calibri" w:cs="Calibri"/>
          <w:szCs w:val="20"/>
          <w:lang w:eastAsia="en-US"/>
        </w:rPr>
      </w:pPr>
      <w:r w:rsidRPr="00657347">
        <w:rPr>
          <w:rFonts w:ascii="Calibri" w:hAnsi="Calibri" w:cs="Calibri"/>
          <w:szCs w:val="20"/>
          <w:lang w:eastAsia="en-US"/>
        </w:rPr>
        <w:t xml:space="preserve">Time elapsed between two successive successful receptions of two different packets transmitted from node A to node B for the same application. </w:t>
      </w:r>
    </w:p>
    <w:p w14:paraId="107DD912" w14:textId="63750693" w:rsidR="00657347" w:rsidRPr="00657347" w:rsidRDefault="00657347" w:rsidP="00657347">
      <w:pPr>
        <w:numPr>
          <w:ilvl w:val="3"/>
          <w:numId w:val="21"/>
        </w:numPr>
        <w:wordWrap/>
        <w:spacing w:after="0" w:line="360" w:lineRule="auto"/>
        <w:rPr>
          <w:rFonts w:ascii="Calibri" w:hAnsi="Calibri" w:cs="Calibri"/>
          <w:szCs w:val="20"/>
          <w:lang w:eastAsia="en-US"/>
        </w:rPr>
      </w:pPr>
      <w:r w:rsidRPr="00657347">
        <w:rPr>
          <w:rFonts w:ascii="Calibri" w:hAnsi="Calibri" w:cs="Calibri"/>
          <w:szCs w:val="20"/>
          <w:lang w:eastAsia="en-US"/>
        </w:rPr>
        <w:t xml:space="preserve">FFS </w:t>
      </w:r>
      <w:r w:rsidR="00DA262C">
        <w:rPr>
          <w:rFonts w:ascii="Calibri" w:hAnsi="Calibri" w:cs="Calibri"/>
          <w:szCs w:val="20"/>
          <w:lang w:eastAsia="en-US"/>
        </w:rPr>
        <w:t>how to collect results of PIR</w:t>
      </w:r>
    </w:p>
    <w:p w14:paraId="46FD5025" w14:textId="77777777" w:rsidR="00657347" w:rsidRPr="001F5CB7" w:rsidRDefault="00657347" w:rsidP="00672F3C">
      <w:pPr>
        <w:widowControl/>
        <w:wordWrap/>
        <w:autoSpaceDE/>
        <w:autoSpaceDN/>
        <w:contextualSpacing/>
        <w:rPr>
          <w:rFonts w:ascii="Calibri" w:hAnsi="Calibri"/>
          <w:color w:val="00B050"/>
          <w:kern w:val="0"/>
          <w:szCs w:val="20"/>
        </w:rPr>
      </w:pPr>
    </w:p>
    <w:p w14:paraId="7EF875A7" w14:textId="77777777" w:rsidR="002B0BAA" w:rsidRPr="001F5CB7" w:rsidRDefault="00672F3C" w:rsidP="002B0BAA">
      <w:pPr>
        <w:widowControl/>
        <w:wordWrap/>
        <w:autoSpaceDE/>
        <w:autoSpaceDN/>
        <w:contextualSpacing/>
        <w:rPr>
          <w:rFonts w:ascii="Calibri" w:hAnsi="Calibri" w:cs="Calibri"/>
          <w:color w:val="000000"/>
          <w:szCs w:val="20"/>
          <w:lang w:val="x-none"/>
        </w:rPr>
      </w:pPr>
      <w:r w:rsidRPr="001F5CB7">
        <w:rPr>
          <w:rFonts w:ascii="Calibri" w:hAnsi="Calibri" w:cs="Calibri"/>
          <w:color w:val="000000"/>
          <w:szCs w:val="20"/>
          <w:lang w:val="x-none"/>
        </w:rPr>
        <w:t>Issue #2-</w:t>
      </w:r>
      <w:r w:rsidR="001F5CB7">
        <w:rPr>
          <w:rFonts w:ascii="Calibri" w:hAnsi="Calibri" w:cs="Calibri" w:hint="eastAsia"/>
          <w:color w:val="000000"/>
          <w:szCs w:val="20"/>
          <w:lang w:val="x-none"/>
        </w:rPr>
        <w:t>7</w:t>
      </w:r>
      <w:r w:rsidRPr="001F5CB7">
        <w:rPr>
          <w:rFonts w:ascii="Calibri" w:hAnsi="Calibri" w:cs="Calibri"/>
          <w:color w:val="000000"/>
          <w:szCs w:val="20"/>
          <w:lang w:val="x-none"/>
        </w:rPr>
        <w:t xml:space="preserve">) </w:t>
      </w:r>
      <w:r w:rsidR="002B0BAA" w:rsidRPr="001F5CB7">
        <w:rPr>
          <w:rFonts w:ascii="Calibri" w:hAnsi="Calibri" w:cs="Calibri"/>
          <w:color w:val="000000"/>
          <w:szCs w:val="20"/>
          <w:lang w:val="x-none"/>
        </w:rPr>
        <w:t xml:space="preserve">As a performance metric for evaluating the scenarios of unicast or multicast, can “Alt. 2” (agreed in [85-15] and RAN1#86) be confirmed? </w:t>
      </w:r>
    </w:p>
    <w:p w14:paraId="1CC67C2F" w14:textId="77777777" w:rsidR="002B0BAA" w:rsidRPr="001F5CB7" w:rsidRDefault="002B0BAA" w:rsidP="002B0BAA">
      <w:pPr>
        <w:widowControl/>
        <w:wordWrap/>
        <w:autoSpaceDE/>
        <w:autoSpaceDN/>
        <w:contextualSpacing/>
        <w:rPr>
          <w:rFonts w:ascii="Calibri" w:hAnsi="Calibri" w:cs="Calibri"/>
          <w:color w:val="000000"/>
          <w:szCs w:val="20"/>
          <w:lang w:val="x-none"/>
        </w:rPr>
      </w:pPr>
    </w:p>
    <w:p w14:paraId="0596DBF0" w14:textId="77777777" w:rsidR="00657347" w:rsidRPr="00657347" w:rsidRDefault="00657347" w:rsidP="00657347">
      <w:pPr>
        <w:wordWrap/>
        <w:spacing w:after="0" w:line="360" w:lineRule="auto"/>
        <w:rPr>
          <w:rFonts w:ascii="Calibri" w:hAnsi="Calibri" w:cs="Calibri"/>
          <w:color w:val="000000"/>
          <w:szCs w:val="20"/>
          <w:lang w:val="x-none"/>
        </w:rPr>
      </w:pPr>
      <w:r w:rsidRPr="00657347">
        <w:rPr>
          <w:rFonts w:ascii="Calibri" w:hAnsi="Calibri" w:cs="Calibri"/>
          <w:color w:val="000000"/>
          <w:szCs w:val="20"/>
          <w:lang w:val="x-none"/>
        </w:rPr>
        <w:t>Proposal</w:t>
      </w:r>
      <w:r w:rsidRPr="00657347">
        <w:rPr>
          <w:rFonts w:ascii="Calibri" w:hAnsi="Calibri" w:cs="Calibri" w:hint="eastAsia"/>
          <w:color w:val="000000"/>
          <w:szCs w:val="20"/>
          <w:lang w:val="x-none"/>
        </w:rPr>
        <w:t xml:space="preserve"> 7</w:t>
      </w:r>
      <w:r w:rsidRPr="00657347">
        <w:rPr>
          <w:rFonts w:ascii="Calibri" w:hAnsi="Calibri" w:cs="Calibri"/>
          <w:color w:val="000000"/>
          <w:szCs w:val="20"/>
          <w:lang w:val="x-none"/>
        </w:rPr>
        <w:t xml:space="preserve">: </w:t>
      </w:r>
    </w:p>
    <w:p w14:paraId="078036E5" w14:textId="77777777" w:rsidR="00657347" w:rsidRPr="00657347" w:rsidRDefault="00657347" w:rsidP="00657347">
      <w:pPr>
        <w:numPr>
          <w:ilvl w:val="0"/>
          <w:numId w:val="4"/>
        </w:numPr>
        <w:wordWrap/>
        <w:spacing w:after="0" w:line="360" w:lineRule="auto"/>
        <w:rPr>
          <w:rFonts w:ascii="Calibri" w:hAnsi="Calibri" w:cs="Calibri"/>
          <w:szCs w:val="20"/>
          <w:lang w:eastAsia="zh-CN"/>
        </w:rPr>
      </w:pPr>
      <w:r w:rsidRPr="00657347">
        <w:rPr>
          <w:rFonts w:ascii="Calibri" w:hAnsi="Calibri" w:cs="Calibri"/>
          <w:szCs w:val="20"/>
        </w:rPr>
        <w:t xml:space="preserve">“Alt. 2” (agreed in [85-15] and RAN1#86) </w:t>
      </w:r>
      <w:r w:rsidRPr="00657347">
        <w:rPr>
          <w:rFonts w:ascii="Calibri" w:hAnsi="Calibri" w:cs="Calibri" w:hint="eastAsia"/>
          <w:szCs w:val="20"/>
        </w:rPr>
        <w:t xml:space="preserve">is supported and </w:t>
      </w:r>
      <w:r w:rsidRPr="00657347">
        <w:rPr>
          <w:rFonts w:ascii="Calibri" w:hAnsi="Calibri" w:cs="Calibri"/>
          <w:szCs w:val="20"/>
        </w:rPr>
        <w:t>can be used as performance metric</w:t>
      </w:r>
      <w:r w:rsidRPr="00657347">
        <w:rPr>
          <w:rFonts w:ascii="Calibri" w:hAnsi="Calibri" w:cs="Calibri" w:hint="eastAsia"/>
          <w:szCs w:val="20"/>
        </w:rPr>
        <w:t xml:space="preserve"> in scenarios such as multicast/unicast or to see the performance of links in a certain condition (e.g., links blocked by a building). When used, the company needs to clarify how the intended set of receivers is determined and what the motivation is</w:t>
      </w:r>
      <w:r w:rsidRPr="00657347">
        <w:rPr>
          <w:rFonts w:ascii="Calibri" w:hAnsi="Calibri" w:cs="Calibri"/>
          <w:szCs w:val="20"/>
        </w:rPr>
        <w:t>.</w:t>
      </w:r>
    </w:p>
    <w:p w14:paraId="5CC6A537" w14:textId="77777777" w:rsidR="00657347" w:rsidRPr="00657347" w:rsidRDefault="00657347" w:rsidP="00657347">
      <w:pPr>
        <w:numPr>
          <w:ilvl w:val="1"/>
          <w:numId w:val="21"/>
        </w:numPr>
        <w:wordWrap/>
        <w:spacing w:after="0" w:line="360" w:lineRule="auto"/>
        <w:rPr>
          <w:rFonts w:ascii="Calibri" w:hAnsi="Calibri" w:cs="Calibri"/>
          <w:szCs w:val="20"/>
          <w:lang w:eastAsia="zh-CN"/>
        </w:rPr>
      </w:pPr>
      <w:r w:rsidRPr="00657347">
        <w:rPr>
          <w:rFonts w:ascii="Calibri" w:hAnsi="Calibri" w:cs="Calibri"/>
          <w:szCs w:val="20"/>
          <w:lang w:eastAsia="zh-CN"/>
        </w:rPr>
        <w:t>i.e., Alt. 2: (1-Y) is the packet reception ratio calculated on a subset of UEs:</w:t>
      </w:r>
    </w:p>
    <w:p w14:paraId="4BBD0765" w14:textId="77777777" w:rsidR="00657347" w:rsidRPr="00657347" w:rsidRDefault="00657347" w:rsidP="00657347">
      <w:pPr>
        <w:numPr>
          <w:ilvl w:val="2"/>
          <w:numId w:val="4"/>
        </w:numPr>
        <w:wordWrap/>
        <w:spacing w:after="0" w:line="360" w:lineRule="auto"/>
        <w:rPr>
          <w:rFonts w:ascii="Calibri" w:hAnsi="Calibri" w:cs="Calibri"/>
          <w:szCs w:val="20"/>
          <w:lang w:eastAsia="zh-CN"/>
        </w:rPr>
      </w:pPr>
      <w:r w:rsidRPr="00657347">
        <w:rPr>
          <w:rFonts w:ascii="Calibri" w:hAnsi="Calibri" w:cs="Calibri"/>
          <w:szCs w:val="20"/>
          <w:lang w:eastAsia="zh-CN"/>
        </w:rPr>
        <w:t xml:space="preserve">For one Tx packet, 1-Y is calculated by S/Z, where Z is the number of UEs in the intended set of receivers, and S is the number of UE with successful reception among Z. </w:t>
      </w:r>
    </w:p>
    <w:p w14:paraId="2DD1946B" w14:textId="77777777" w:rsidR="00657347" w:rsidRPr="00657347" w:rsidRDefault="00657347" w:rsidP="00657347">
      <w:pPr>
        <w:numPr>
          <w:ilvl w:val="3"/>
          <w:numId w:val="4"/>
        </w:numPr>
        <w:wordWrap/>
        <w:spacing w:after="0" w:line="360" w:lineRule="auto"/>
        <w:rPr>
          <w:rFonts w:ascii="Calibri" w:hAnsi="Calibri" w:cs="Calibri"/>
          <w:szCs w:val="20"/>
          <w:lang w:eastAsia="zh-CN"/>
        </w:rPr>
      </w:pPr>
      <w:r w:rsidRPr="00657347">
        <w:rPr>
          <w:rFonts w:ascii="Calibri" w:hAnsi="Calibri" w:cs="Calibri"/>
          <w:szCs w:val="20"/>
          <w:lang w:eastAsia="zh-CN"/>
        </w:rPr>
        <w:t>Unicast is the special case where Z includes a single UE, where the PRR is average of packets of the unicast link</w:t>
      </w:r>
    </w:p>
    <w:p w14:paraId="5C37A7D5" w14:textId="77777777" w:rsidR="002B0BAA" w:rsidRPr="00657347" w:rsidRDefault="002B0BAA" w:rsidP="000A4147">
      <w:pPr>
        <w:widowControl/>
        <w:wordWrap/>
        <w:autoSpaceDE/>
        <w:autoSpaceDN/>
        <w:ind w:left="800"/>
        <w:contextualSpacing/>
        <w:rPr>
          <w:rFonts w:ascii="Calibri" w:hAnsi="Calibri"/>
          <w:color w:val="00B050"/>
          <w:kern w:val="0"/>
          <w:szCs w:val="20"/>
        </w:rPr>
      </w:pPr>
    </w:p>
    <w:p w14:paraId="5E2E83D9" w14:textId="77777777" w:rsidR="00005605" w:rsidRPr="001F5CB7" w:rsidRDefault="00354A44" w:rsidP="000A4147">
      <w:pPr>
        <w:pStyle w:val="1"/>
        <w:numPr>
          <w:ilvl w:val="0"/>
          <w:numId w:val="1"/>
        </w:numPr>
        <w:spacing w:before="180" w:after="180" w:line="276" w:lineRule="auto"/>
        <w:rPr>
          <w:rFonts w:ascii="Arial" w:eastAsia="맑은 고딕" w:hAnsi="Arial"/>
          <w:sz w:val="24"/>
          <w:szCs w:val="24"/>
          <w:lang w:eastAsia="ko-KR"/>
        </w:rPr>
      </w:pPr>
      <w:r w:rsidRPr="001F5CB7">
        <w:rPr>
          <w:rFonts w:ascii="Arial" w:eastAsia="맑은 고딕" w:hAnsi="Arial"/>
          <w:sz w:val="24"/>
          <w:szCs w:val="24"/>
          <w:lang w:eastAsia="ko-KR"/>
        </w:rPr>
        <w:t>Channel model</w:t>
      </w:r>
    </w:p>
    <w:p w14:paraId="39850422" w14:textId="77777777" w:rsidR="00AA131D" w:rsidRDefault="00A2006D" w:rsidP="00AF03B6">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Proposal 8</w:t>
      </w:r>
      <w:r w:rsidR="00AA131D">
        <w:rPr>
          <w:rFonts w:ascii="Calibri" w:hAnsi="Calibri" w:cs="Calibri" w:hint="eastAsia"/>
          <w:color w:val="000000"/>
          <w:szCs w:val="20"/>
          <w:lang w:val="x-none"/>
        </w:rPr>
        <w:t>:</w:t>
      </w:r>
    </w:p>
    <w:p w14:paraId="3EFC6032" w14:textId="77777777" w:rsidR="00AA131D" w:rsidRP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At least for above 6 GHz, the V2V sidelink channel is modeled according to the following three states: </w:t>
      </w:r>
    </w:p>
    <w:p w14:paraId="730341D1" w14:textId="77777777" w:rsidR="00AA131D" w:rsidRP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i) LOS</w:t>
      </w:r>
    </w:p>
    <w:p w14:paraId="5F00DF18" w14:textId="77777777" w:rsidR="00AA131D" w:rsidRP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  ii) NLOS: LOS path blocked by </w:t>
      </w:r>
      <w:r>
        <w:rPr>
          <w:rFonts w:ascii="Calibri" w:hAnsi="Calibri" w:cs="Calibri"/>
          <w:color w:val="000000"/>
          <w:szCs w:val="20"/>
          <w:lang w:val="x-none"/>
        </w:rPr>
        <w:t>building</w:t>
      </w:r>
      <w:r>
        <w:rPr>
          <w:rFonts w:ascii="Calibri" w:hAnsi="Calibri" w:cs="Calibri" w:hint="eastAsia"/>
          <w:color w:val="000000"/>
          <w:szCs w:val="20"/>
          <w:lang w:val="x-none"/>
        </w:rPr>
        <w:t>s</w:t>
      </w:r>
    </w:p>
    <w:p w14:paraId="3F7B7269" w14:textId="77777777" w:rsid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iii) NLOSv: LOS path blocked by vehicle</w:t>
      </w:r>
      <w:r>
        <w:rPr>
          <w:rFonts w:ascii="Calibri" w:hAnsi="Calibri" w:cs="Calibri" w:hint="eastAsia"/>
          <w:color w:val="000000"/>
          <w:szCs w:val="20"/>
          <w:lang w:val="x-none"/>
        </w:rPr>
        <w:t>s</w:t>
      </w:r>
    </w:p>
    <w:p w14:paraId="7DE1060D" w14:textId="77777777" w:rsidR="00AA131D" w:rsidRDefault="00AA131D" w:rsidP="00AF03B6">
      <w:pPr>
        <w:pStyle w:val="a0"/>
        <w:wordWrap/>
        <w:spacing w:after="0" w:line="360" w:lineRule="auto"/>
        <w:rPr>
          <w:rFonts w:ascii="Calibri" w:hAnsi="Calibri" w:cs="Calibri"/>
          <w:color w:val="000000"/>
          <w:szCs w:val="20"/>
          <w:lang w:val="x-none"/>
        </w:rPr>
      </w:pPr>
    </w:p>
    <w:p w14:paraId="3CB20DBE" w14:textId="77777777" w:rsidR="00CB42EA" w:rsidRDefault="00CB42EA" w:rsidP="00AF03B6">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&lt;Pathloss&gt;</w:t>
      </w:r>
    </w:p>
    <w:p w14:paraId="15C616F4" w14:textId="77777777" w:rsidR="00451FBD" w:rsidRPr="001F5CB7" w:rsidRDefault="00815C60"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Issue #3-</w:t>
      </w:r>
      <w:r w:rsidR="00863B03">
        <w:rPr>
          <w:rFonts w:ascii="Calibri" w:hAnsi="Calibri" w:cs="Calibri" w:hint="eastAsia"/>
          <w:color w:val="000000"/>
          <w:szCs w:val="20"/>
          <w:lang w:val="x-none"/>
        </w:rPr>
        <w:t>1</w:t>
      </w:r>
      <w:r w:rsidRPr="001F5CB7">
        <w:rPr>
          <w:rFonts w:ascii="Calibri" w:hAnsi="Calibri" w:cs="Calibri" w:hint="eastAsia"/>
          <w:color w:val="000000"/>
          <w:szCs w:val="20"/>
          <w:lang w:val="x-none"/>
        </w:rPr>
        <w:t>) Discussion is needed on how the pathloss between vehicles UEs, including vehicle blockage.</w:t>
      </w:r>
    </w:p>
    <w:p w14:paraId="6B6B5BD0" w14:textId="77777777" w:rsidR="00863B03" w:rsidRDefault="00863B03" w:rsidP="00AF03B6">
      <w:pPr>
        <w:pStyle w:val="a0"/>
        <w:wordWrap/>
        <w:spacing w:after="0" w:line="360" w:lineRule="auto"/>
        <w:rPr>
          <w:rFonts w:ascii="Calibri" w:hAnsi="Calibri" w:cs="Calibri"/>
          <w:color w:val="000000"/>
          <w:szCs w:val="20"/>
          <w:lang w:val="x-none"/>
        </w:rPr>
      </w:pPr>
    </w:p>
    <w:p w14:paraId="10AE3E37" w14:textId="77777777" w:rsidR="00815C60" w:rsidRPr="001F5CB7" w:rsidRDefault="00815C60"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863B03">
        <w:rPr>
          <w:rFonts w:ascii="Calibri" w:hAnsi="Calibri" w:cs="Calibri" w:hint="eastAsia"/>
          <w:color w:val="000000"/>
          <w:szCs w:val="20"/>
          <w:lang w:val="x-none"/>
        </w:rPr>
        <w:t xml:space="preserve"> </w:t>
      </w:r>
      <w:r w:rsidR="00A2006D">
        <w:rPr>
          <w:rFonts w:ascii="Calibri" w:hAnsi="Calibri" w:cs="Calibri" w:hint="eastAsia"/>
          <w:color w:val="000000"/>
          <w:szCs w:val="20"/>
          <w:lang w:val="x-none"/>
        </w:rPr>
        <w:t>9</w:t>
      </w:r>
      <w:r w:rsidRPr="001F5CB7">
        <w:rPr>
          <w:rFonts w:ascii="Calibri" w:hAnsi="Calibri" w:cs="Calibri" w:hint="eastAsia"/>
          <w:color w:val="000000"/>
          <w:szCs w:val="20"/>
          <w:lang w:val="x-none"/>
        </w:rPr>
        <w:t>:</w:t>
      </w:r>
    </w:p>
    <w:p w14:paraId="07957D01" w14:textId="77777777" w:rsidR="00815C60" w:rsidRDefault="005E4529" w:rsidP="0095564B">
      <w:pPr>
        <w:pStyle w:val="a0"/>
        <w:numPr>
          <w:ilvl w:val="0"/>
          <w:numId w:val="26"/>
        </w:numPr>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The following pathloss equation applies to both below and above 6 GHz</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574"/>
        <w:gridCol w:w="7054"/>
      </w:tblGrid>
      <w:tr w:rsidR="00517DA0" w:rsidRPr="00517DA0" w14:paraId="26EA27E4" w14:textId="77777777" w:rsidTr="00F376E2">
        <w:trPr>
          <w:jc w:val="center"/>
        </w:trPr>
        <w:tc>
          <w:tcPr>
            <w:tcW w:w="1574" w:type="dxa"/>
            <w:shd w:val="clear" w:color="auto" w:fill="D9D9D9"/>
            <w:vAlign w:val="center"/>
          </w:tcPr>
          <w:p w14:paraId="0CE94B9C" w14:textId="77777777" w:rsidR="00517DA0" w:rsidRPr="00517DA0" w:rsidRDefault="00517DA0" w:rsidP="00517DA0">
            <w:pPr>
              <w:widowControl/>
              <w:wordWrap/>
              <w:adjustRightInd w:val="0"/>
              <w:snapToGrid w:val="0"/>
              <w:spacing w:beforeLines="50" w:before="120" w:after="120" w:line="240" w:lineRule="auto"/>
              <w:rPr>
                <w:rFonts w:ascii="Calibri" w:eastAsia="SimSun" w:hAnsi="Calibri" w:cs="Calibri"/>
                <w:b/>
                <w:bCs/>
                <w:kern w:val="0"/>
                <w:sz w:val="22"/>
                <w:lang w:eastAsia="zh-CN"/>
              </w:rPr>
            </w:pPr>
            <w:r w:rsidRPr="00517DA0">
              <w:rPr>
                <w:rFonts w:ascii="Calibri" w:eastAsia="SimSun" w:hAnsi="Calibri" w:cs="Calibri"/>
                <w:b/>
                <w:bCs/>
                <w:kern w:val="0"/>
                <w:sz w:val="22"/>
                <w:lang w:eastAsia="zh-CN"/>
              </w:rPr>
              <w:lastRenderedPageBreak/>
              <w:t>LOS/NLOS</w:t>
            </w:r>
          </w:p>
        </w:tc>
        <w:tc>
          <w:tcPr>
            <w:tcW w:w="7054" w:type="dxa"/>
            <w:shd w:val="clear" w:color="auto" w:fill="D9D9D9"/>
            <w:vAlign w:val="center"/>
          </w:tcPr>
          <w:p w14:paraId="6D0654A5" w14:textId="77777777" w:rsidR="00517DA0" w:rsidRPr="00517DA0" w:rsidRDefault="00517DA0" w:rsidP="00517DA0">
            <w:pPr>
              <w:widowControl/>
              <w:wordWrap/>
              <w:adjustRightInd w:val="0"/>
              <w:snapToGrid w:val="0"/>
              <w:spacing w:beforeLines="50" w:before="120" w:after="120" w:line="240" w:lineRule="auto"/>
              <w:jc w:val="center"/>
              <w:rPr>
                <w:rFonts w:ascii="Calibri" w:eastAsia="SimSun" w:hAnsi="Calibri" w:cs="Calibri"/>
                <w:b/>
                <w:bCs/>
                <w:kern w:val="0"/>
                <w:sz w:val="22"/>
                <w:lang w:eastAsia="zh-CN"/>
              </w:rPr>
            </w:pPr>
            <w:r w:rsidRPr="00517DA0">
              <w:rPr>
                <w:rFonts w:ascii="Calibri" w:eastAsia="SimSun" w:hAnsi="Calibri" w:cs="Calibri"/>
                <w:b/>
                <w:bCs/>
                <w:kern w:val="0"/>
                <w:sz w:val="22"/>
                <w:lang w:eastAsia="zh-CN"/>
              </w:rPr>
              <w:t>Pathloss [dB]</w:t>
            </w:r>
          </w:p>
        </w:tc>
      </w:tr>
      <w:tr w:rsidR="00517DA0" w:rsidRPr="00517DA0" w14:paraId="1CACC11F" w14:textId="77777777" w:rsidTr="00F376E2">
        <w:trPr>
          <w:jc w:val="center"/>
        </w:trPr>
        <w:tc>
          <w:tcPr>
            <w:tcW w:w="1574" w:type="dxa"/>
            <w:vAlign w:val="center"/>
          </w:tcPr>
          <w:p w14:paraId="000929AD" w14:textId="77777777" w:rsidR="00517DA0" w:rsidRPr="00517DA0" w:rsidRDefault="00517DA0" w:rsidP="00517DA0">
            <w:pPr>
              <w:widowControl/>
              <w:wordWrap/>
              <w:adjustRightInd w:val="0"/>
              <w:snapToGrid w:val="0"/>
              <w:spacing w:before="40" w:after="40" w:line="240" w:lineRule="auto"/>
              <w:rPr>
                <w:rFonts w:ascii="Calibri" w:eastAsia="SimSun" w:hAnsi="Calibri" w:cs="Calibri"/>
                <w:bCs/>
                <w:kern w:val="0"/>
                <w:sz w:val="22"/>
                <w:lang w:eastAsia="zh-CN"/>
              </w:rPr>
            </w:pPr>
            <w:r w:rsidRPr="00517DA0">
              <w:rPr>
                <w:rFonts w:ascii="Calibri" w:eastAsia="SimSun" w:hAnsi="Calibri" w:cs="Calibri"/>
                <w:bCs/>
                <w:kern w:val="0"/>
                <w:sz w:val="22"/>
                <w:lang w:eastAsia="zh-CN"/>
              </w:rPr>
              <w:t>LOS</w:t>
            </w:r>
          </w:p>
        </w:tc>
        <w:tc>
          <w:tcPr>
            <w:tcW w:w="7054" w:type="dxa"/>
            <w:vAlign w:val="center"/>
          </w:tcPr>
          <w:p w14:paraId="7A908F23" w14:textId="77777777" w:rsidR="00517DA0" w:rsidRDefault="00517DA0" w:rsidP="00517DA0">
            <w:pPr>
              <w:widowControl/>
              <w:wordWrap/>
              <w:adjustRightInd w:val="0"/>
              <w:snapToGrid w:val="0"/>
              <w:spacing w:before="40" w:after="40" w:line="240" w:lineRule="auto"/>
              <w:rPr>
                <w:rFonts w:ascii="Arial" w:eastAsia="바탕" w:hAnsi="Arial" w:cs="Arial"/>
                <w:position w:val="-10"/>
                <w:sz w:val="18"/>
                <w:szCs w:val="18"/>
              </w:rPr>
            </w:pPr>
          </w:p>
          <w:p w14:paraId="16D021E3" w14:textId="77777777" w:rsidR="00F253AD" w:rsidRDefault="00F253AD" w:rsidP="00517DA0">
            <w:pPr>
              <w:widowControl/>
              <w:wordWrap/>
              <w:adjustRightInd w:val="0"/>
              <w:snapToGrid w:val="0"/>
              <w:spacing w:before="40" w:after="40" w:line="240" w:lineRule="auto"/>
              <w:rPr>
                <w:rFonts w:ascii="Calibri" w:eastAsiaTheme="minorEastAsia" w:hAnsi="Calibri" w:cs="Calibri"/>
                <w:bCs/>
                <w:kern w:val="0"/>
                <w:sz w:val="22"/>
              </w:rPr>
            </w:pPr>
            <w:r w:rsidRPr="00F253AD">
              <w:rPr>
                <w:rFonts w:ascii="Calibri" w:eastAsia="SimSun" w:hAnsi="Calibri" w:cs="Calibri"/>
                <w:bCs/>
                <w:kern w:val="0"/>
                <w:sz w:val="22"/>
                <w:lang w:eastAsia="zh-CN"/>
              </w:rPr>
              <w:t>For Freeway case, PL = 32.4 + 20log10(d) + 20log10(fc)  (fc is in GHz and d is in meters)</w:t>
            </w:r>
          </w:p>
          <w:p w14:paraId="49B0BF6E" w14:textId="77777777" w:rsidR="00F253AD" w:rsidRPr="00BA0C7E" w:rsidRDefault="00F253AD" w:rsidP="00517DA0">
            <w:pPr>
              <w:widowControl/>
              <w:wordWrap/>
              <w:adjustRightInd w:val="0"/>
              <w:snapToGrid w:val="0"/>
              <w:spacing w:before="40" w:after="40" w:line="240" w:lineRule="auto"/>
              <w:rPr>
                <w:rFonts w:ascii="Calibri" w:eastAsiaTheme="minorEastAsia" w:hAnsi="Calibri" w:cs="Calibri"/>
                <w:bCs/>
                <w:kern w:val="0"/>
                <w:sz w:val="22"/>
              </w:rPr>
            </w:pPr>
            <w:r w:rsidRPr="00F253AD">
              <w:rPr>
                <w:rFonts w:ascii="Calibri" w:eastAsiaTheme="minorEastAsia" w:hAnsi="Calibri" w:cs="Calibri"/>
                <w:bCs/>
                <w:kern w:val="0"/>
                <w:sz w:val="22"/>
              </w:rPr>
              <w:t>For Urban case, PL= 38.77 + 16.7log10(d) + 18.2log10(fc) (fc is in GHz and d is in meters)</w:t>
            </w:r>
          </w:p>
        </w:tc>
      </w:tr>
      <w:tr w:rsidR="00517DA0" w:rsidRPr="00517DA0" w14:paraId="780AF18A" w14:textId="77777777" w:rsidTr="00F376E2">
        <w:trPr>
          <w:jc w:val="center"/>
        </w:trPr>
        <w:tc>
          <w:tcPr>
            <w:tcW w:w="1574" w:type="dxa"/>
            <w:vAlign w:val="center"/>
          </w:tcPr>
          <w:p w14:paraId="2A7973CA" w14:textId="77777777" w:rsidR="00517DA0" w:rsidRPr="00517DA0" w:rsidRDefault="00517DA0" w:rsidP="00517DA0">
            <w:pPr>
              <w:widowControl/>
              <w:wordWrap/>
              <w:adjustRightInd w:val="0"/>
              <w:snapToGrid w:val="0"/>
              <w:spacing w:before="40" w:after="40" w:line="240" w:lineRule="auto"/>
              <w:rPr>
                <w:rFonts w:ascii="Calibri" w:eastAsia="SimSun" w:hAnsi="Calibri" w:cs="Calibri"/>
                <w:bCs/>
                <w:kern w:val="0"/>
                <w:sz w:val="22"/>
                <w:lang w:eastAsia="zh-CN"/>
              </w:rPr>
            </w:pPr>
            <w:r w:rsidRPr="00517DA0">
              <w:rPr>
                <w:rFonts w:ascii="Calibri" w:eastAsia="SimSun" w:hAnsi="Calibri" w:cs="Calibri"/>
                <w:bCs/>
                <w:kern w:val="0"/>
                <w:sz w:val="22"/>
                <w:lang w:eastAsia="zh-CN"/>
              </w:rPr>
              <w:t>NLOS</w:t>
            </w:r>
          </w:p>
        </w:tc>
        <w:tc>
          <w:tcPr>
            <w:tcW w:w="7054" w:type="dxa"/>
            <w:vAlign w:val="center"/>
          </w:tcPr>
          <w:p w14:paraId="105BE8B3" w14:textId="77777777" w:rsidR="00F253AD" w:rsidRDefault="00BA0C7E" w:rsidP="00517DA0">
            <w:pPr>
              <w:widowControl/>
              <w:wordWrap/>
              <w:adjustRightInd w:val="0"/>
              <w:snapToGrid w:val="0"/>
              <w:spacing w:before="40" w:after="40" w:line="240" w:lineRule="auto"/>
              <w:rPr>
                <w:rFonts w:ascii="Arial" w:eastAsia="바탕" w:hAnsi="Arial" w:cs="Arial"/>
                <w:position w:val="-10"/>
                <w:sz w:val="18"/>
                <w:szCs w:val="18"/>
              </w:rPr>
            </w:pPr>
            <w:r>
              <w:rPr>
                <w:rFonts w:ascii="Arial" w:eastAsia="바탕" w:hAnsi="Arial" w:cs="Arial" w:hint="eastAsia"/>
                <w:position w:val="-10"/>
                <w:sz w:val="18"/>
                <w:szCs w:val="18"/>
              </w:rPr>
              <w:t>FFS including</w:t>
            </w:r>
          </w:p>
          <w:p w14:paraId="30FAC61D" w14:textId="77777777" w:rsidR="00BA0C7E" w:rsidRDefault="00BA0C7E" w:rsidP="00517DA0">
            <w:pPr>
              <w:widowControl/>
              <w:wordWrap/>
              <w:adjustRightInd w:val="0"/>
              <w:snapToGrid w:val="0"/>
              <w:spacing w:before="40" w:after="40" w:line="240" w:lineRule="auto"/>
              <w:rPr>
                <w:rFonts w:ascii="Arial" w:eastAsia="바탕" w:hAnsi="Arial" w:cs="Arial"/>
                <w:position w:val="-10"/>
                <w:sz w:val="18"/>
                <w:szCs w:val="18"/>
              </w:rPr>
            </w:pPr>
            <w:r>
              <w:rPr>
                <w:rFonts w:ascii="Arial" w:eastAsia="바탕" w:hAnsi="Arial" w:cs="Arial" w:hint="eastAsia"/>
                <w:position w:val="-10"/>
                <w:sz w:val="18"/>
                <w:szCs w:val="18"/>
              </w:rPr>
              <w:t>Option 1:</w:t>
            </w:r>
          </w:p>
          <w:p w14:paraId="1F8F0B06" w14:textId="55A4A208" w:rsidR="00517DA0" w:rsidRPr="00517DA0" w:rsidRDefault="001B77C9" w:rsidP="00517DA0">
            <w:pPr>
              <w:widowControl/>
              <w:wordWrap/>
              <w:adjustRightInd w:val="0"/>
              <w:snapToGrid w:val="0"/>
              <w:spacing w:before="40" w:after="40" w:line="240" w:lineRule="auto"/>
              <w:rPr>
                <w:rFonts w:ascii="Calibri" w:eastAsia="SimSun" w:hAnsi="Calibri" w:cs="Calibri"/>
                <w:bCs/>
                <w:kern w:val="0"/>
                <w:sz w:val="22"/>
                <w:lang w:eastAsia="zh-CN"/>
              </w:rPr>
            </w:pPr>
            <w:r>
              <w:rPr>
                <w:rFonts w:ascii="Arial" w:eastAsia="바탕" w:hAnsi="Arial" w:cs="Arial"/>
                <w:noProof/>
                <w:position w:val="-10"/>
                <w:sz w:val="18"/>
                <w:szCs w:val="18"/>
              </w:rPr>
              <w:drawing>
                <wp:inline distT="0" distB="0" distL="0" distR="0" wp14:anchorId="2804F6D7" wp14:editId="303E0077">
                  <wp:extent cx="1991360" cy="19050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1360" cy="190500"/>
                          </a:xfrm>
                          <a:prstGeom prst="rect">
                            <a:avLst/>
                          </a:prstGeom>
                          <a:noFill/>
                          <a:ln>
                            <a:noFill/>
                          </a:ln>
                        </pic:spPr>
                      </pic:pic>
                    </a:graphicData>
                  </a:graphic>
                </wp:inline>
              </w:drawing>
            </w:r>
            <w:r w:rsidR="00517DA0" w:rsidRPr="00517DA0">
              <w:rPr>
                <w:rFonts w:ascii="Arial" w:eastAsia="바탕" w:hAnsi="Arial" w:cs="Arial"/>
                <w:sz w:val="18"/>
                <w:szCs w:val="18"/>
              </w:rPr>
              <w:t xml:space="preserve"> where </w:t>
            </w:r>
          </w:p>
          <w:p w14:paraId="4DA69967" w14:textId="61B01F93" w:rsidR="00517DA0" w:rsidRPr="00517DA0" w:rsidRDefault="001B77C9" w:rsidP="00517DA0">
            <w:pPr>
              <w:widowControl/>
              <w:wordWrap/>
              <w:adjustRightInd w:val="0"/>
              <w:snapToGrid w:val="0"/>
              <w:spacing w:before="40" w:after="40" w:line="240" w:lineRule="auto"/>
              <w:rPr>
                <w:rFonts w:ascii="Arial" w:eastAsia="바탕" w:hAnsi="Arial" w:cs="Arial"/>
                <w:sz w:val="18"/>
                <w:szCs w:val="18"/>
              </w:rPr>
            </w:pPr>
            <w:r>
              <w:rPr>
                <w:rFonts w:ascii="Arial" w:eastAsia="바탕" w:hAnsi="Arial" w:cs="Arial"/>
                <w:noProof/>
                <w:position w:val="-14"/>
                <w:sz w:val="18"/>
                <w:szCs w:val="18"/>
              </w:rPr>
              <w:drawing>
                <wp:inline distT="0" distB="0" distL="0" distR="0" wp14:anchorId="617E57F7" wp14:editId="0C0CCA0E">
                  <wp:extent cx="3578860" cy="207645"/>
                  <wp:effectExtent l="0" t="0" r="254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78860" cy="207645"/>
                          </a:xfrm>
                          <a:prstGeom prst="rect">
                            <a:avLst/>
                          </a:prstGeom>
                          <a:noFill/>
                          <a:ln>
                            <a:noFill/>
                          </a:ln>
                        </pic:spPr>
                      </pic:pic>
                    </a:graphicData>
                  </a:graphic>
                </wp:inline>
              </w:drawing>
            </w:r>
            <w:r w:rsidR="00517DA0" w:rsidRPr="00517DA0">
              <w:rPr>
                <w:rFonts w:ascii="Arial" w:eastAsia="바탕" w:hAnsi="Arial" w:cs="Arial"/>
                <w:sz w:val="18"/>
                <w:szCs w:val="18"/>
              </w:rPr>
              <w:t xml:space="preserve"> and</w:t>
            </w:r>
          </w:p>
          <w:p w14:paraId="0B57F56A" w14:textId="14DC7A08" w:rsidR="00517DA0" w:rsidRDefault="001B77C9" w:rsidP="00517DA0">
            <w:pPr>
              <w:widowControl/>
              <w:wordWrap/>
              <w:adjustRightInd w:val="0"/>
              <w:snapToGrid w:val="0"/>
              <w:spacing w:before="40" w:after="40" w:line="240" w:lineRule="auto"/>
              <w:rPr>
                <w:rFonts w:ascii="Arial" w:eastAsia="바탕" w:hAnsi="Arial" w:cs="Arial"/>
                <w:position w:val="-14"/>
                <w:sz w:val="18"/>
                <w:szCs w:val="18"/>
              </w:rPr>
            </w:pPr>
            <w:r>
              <w:rPr>
                <w:rFonts w:ascii="Arial" w:eastAsia="바탕" w:hAnsi="Arial" w:cs="Arial"/>
                <w:noProof/>
                <w:position w:val="-14"/>
                <w:sz w:val="18"/>
                <w:szCs w:val="18"/>
              </w:rPr>
              <w:drawing>
                <wp:inline distT="0" distB="0" distL="0" distR="0" wp14:anchorId="470191F8" wp14:editId="6E3F7E48">
                  <wp:extent cx="1621155" cy="20764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155" cy="207645"/>
                          </a:xfrm>
                          <a:prstGeom prst="rect">
                            <a:avLst/>
                          </a:prstGeom>
                          <a:noFill/>
                          <a:ln>
                            <a:noFill/>
                          </a:ln>
                        </pic:spPr>
                      </pic:pic>
                    </a:graphicData>
                  </a:graphic>
                </wp:inline>
              </w:drawing>
            </w:r>
          </w:p>
          <w:p w14:paraId="486E93B0" w14:textId="77777777" w:rsidR="00BA0C7E" w:rsidRDefault="00BA0C7E" w:rsidP="00517DA0">
            <w:pPr>
              <w:widowControl/>
              <w:wordWrap/>
              <w:adjustRightInd w:val="0"/>
              <w:snapToGrid w:val="0"/>
              <w:spacing w:before="40" w:after="40" w:line="240" w:lineRule="auto"/>
              <w:rPr>
                <w:rFonts w:ascii="Arial" w:eastAsia="바탕" w:hAnsi="Arial" w:cs="Arial"/>
                <w:position w:val="-14"/>
                <w:sz w:val="18"/>
                <w:szCs w:val="18"/>
              </w:rPr>
            </w:pPr>
            <w:r>
              <w:rPr>
                <w:rFonts w:ascii="Arial" w:eastAsia="바탕" w:hAnsi="Arial" w:cs="Arial" w:hint="eastAsia"/>
                <w:position w:val="-14"/>
                <w:sz w:val="18"/>
                <w:szCs w:val="18"/>
              </w:rPr>
              <w:t xml:space="preserve">Option 2: NLOS pathloss equation in </w:t>
            </w:r>
            <w:r w:rsidRPr="00BA0C7E">
              <w:rPr>
                <w:rFonts w:ascii="Arial" w:eastAsia="바탕" w:hAnsi="Arial" w:cs="Arial"/>
                <w:position w:val="-14"/>
                <w:sz w:val="18"/>
                <w:szCs w:val="18"/>
              </w:rPr>
              <w:t>R1-1803671</w:t>
            </w:r>
          </w:p>
          <w:p w14:paraId="552498E8" w14:textId="77777777" w:rsidR="00BA0C7E" w:rsidRPr="00517DA0" w:rsidRDefault="00BA0C7E" w:rsidP="00517DA0">
            <w:pPr>
              <w:widowControl/>
              <w:wordWrap/>
              <w:adjustRightInd w:val="0"/>
              <w:snapToGrid w:val="0"/>
              <w:spacing w:before="40" w:after="40" w:line="240" w:lineRule="auto"/>
              <w:rPr>
                <w:rFonts w:ascii="Calibri" w:eastAsia="SimSun" w:hAnsi="Calibri" w:cs="Calibri"/>
                <w:bCs/>
                <w:kern w:val="0"/>
                <w:sz w:val="22"/>
                <w:lang w:eastAsia="zh-CN"/>
              </w:rPr>
            </w:pPr>
            <w:r>
              <w:rPr>
                <w:rFonts w:ascii="Arial" w:eastAsia="바탕" w:hAnsi="Arial" w:cs="Arial" w:hint="eastAsia"/>
                <w:position w:val="-14"/>
                <w:sz w:val="18"/>
                <w:szCs w:val="18"/>
              </w:rPr>
              <w:t>Other options are not precluded.</w:t>
            </w:r>
          </w:p>
        </w:tc>
      </w:tr>
    </w:tbl>
    <w:p w14:paraId="56E14599" w14:textId="77777777" w:rsidR="00815C60" w:rsidRPr="001F5CB7" w:rsidRDefault="00815C60" w:rsidP="0095564B">
      <w:pPr>
        <w:pStyle w:val="a0"/>
        <w:numPr>
          <w:ilvl w:val="0"/>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LOS pathloss equation is used when the two vehicles are in the same street.</w:t>
      </w:r>
    </w:p>
    <w:p w14:paraId="1B37F233" w14:textId="77777777" w:rsidR="00815C60" w:rsidRPr="001F5CB7" w:rsidRDefault="00815C60" w:rsidP="0095564B">
      <w:pPr>
        <w:pStyle w:val="a0"/>
        <w:numPr>
          <w:ilvl w:val="1"/>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Additional vehicle blockage loss is added the link between the two vehicles is blocked by other vehicles.</w:t>
      </w:r>
    </w:p>
    <w:p w14:paraId="4C534C6B" w14:textId="77777777" w:rsidR="00815C60" w:rsidRPr="001F5CB7" w:rsidRDefault="00815C60" w:rsidP="0095564B">
      <w:pPr>
        <w:pStyle w:val="a0"/>
        <w:numPr>
          <w:ilvl w:val="0"/>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NLOS pathloss equation is used when the two vehicles are in different streets.</w:t>
      </w:r>
    </w:p>
    <w:p w14:paraId="32A7800F" w14:textId="77777777" w:rsidR="00745906" w:rsidRPr="001F5CB7" w:rsidRDefault="00745906" w:rsidP="0095564B">
      <w:pPr>
        <w:pStyle w:val="a0"/>
        <w:numPr>
          <w:ilvl w:val="1"/>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No vehicle blockage is considered in this case.</w:t>
      </w:r>
    </w:p>
    <w:p w14:paraId="5EE89B76" w14:textId="77777777" w:rsidR="00815C60" w:rsidRPr="001F5CB7" w:rsidRDefault="00815C60" w:rsidP="00AF03B6">
      <w:pPr>
        <w:pStyle w:val="a0"/>
        <w:wordWrap/>
        <w:spacing w:after="0" w:line="360" w:lineRule="auto"/>
        <w:rPr>
          <w:rFonts w:ascii="Calibri" w:hAnsi="Calibri" w:cs="Calibri"/>
          <w:color w:val="000000"/>
          <w:szCs w:val="20"/>
          <w:lang w:val="x-none"/>
        </w:rPr>
      </w:pPr>
    </w:p>
    <w:p w14:paraId="1CA0D9CF" w14:textId="77777777" w:rsidR="00815C60" w:rsidRPr="001F5CB7" w:rsidRDefault="00815C60"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Issue #3-</w:t>
      </w:r>
      <w:r w:rsidR="00863B03">
        <w:rPr>
          <w:rFonts w:ascii="Calibri" w:hAnsi="Calibri" w:cs="Calibri" w:hint="eastAsia"/>
          <w:color w:val="000000"/>
          <w:szCs w:val="20"/>
          <w:lang w:val="x-none"/>
        </w:rPr>
        <w:t>2</w:t>
      </w:r>
      <w:r w:rsidRPr="001F5CB7">
        <w:rPr>
          <w:rFonts w:ascii="Calibri" w:hAnsi="Calibri" w:cs="Calibri" w:hint="eastAsia"/>
          <w:color w:val="000000"/>
          <w:szCs w:val="20"/>
          <w:lang w:val="x-none"/>
        </w:rPr>
        <w:t>) Discussion is needed on the details of vehicle blockage</w:t>
      </w:r>
      <w:r w:rsidR="00787934" w:rsidRPr="001F5CB7">
        <w:rPr>
          <w:rFonts w:ascii="Calibri" w:hAnsi="Calibri" w:cs="Calibri" w:hint="eastAsia"/>
          <w:color w:val="000000"/>
          <w:szCs w:val="20"/>
          <w:lang w:val="x-none"/>
        </w:rPr>
        <w:t>, such as how to determine whether a link is blocked by other vehicles, how to calculate the loss value, whether to apply vehicle blockage below 6 GHz</w:t>
      </w:r>
    </w:p>
    <w:p w14:paraId="61D088CE" w14:textId="77777777" w:rsidR="00A2719B" w:rsidRDefault="00A2719B" w:rsidP="00AF03B6">
      <w:pPr>
        <w:pStyle w:val="a0"/>
        <w:wordWrap/>
        <w:spacing w:after="0" w:line="360" w:lineRule="auto"/>
        <w:rPr>
          <w:rFonts w:ascii="Calibri" w:hAnsi="Calibri" w:cs="Calibri"/>
          <w:color w:val="000000"/>
          <w:szCs w:val="20"/>
          <w:lang w:val="x-none"/>
        </w:rPr>
      </w:pPr>
    </w:p>
    <w:p w14:paraId="181D1FEE" w14:textId="77777777" w:rsidR="002C619F" w:rsidRDefault="00E925C7" w:rsidP="00AF03B6">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 xml:space="preserve">Proposal 10: </w:t>
      </w:r>
    </w:p>
    <w:p w14:paraId="305E9FD0" w14:textId="77777777"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hint="eastAsia"/>
          <w:color w:val="000000"/>
          <w:szCs w:val="20"/>
          <w:lang w:val="x-none"/>
        </w:rPr>
        <w:t xml:space="preserve">A link between two vehicles is considered blocked </w:t>
      </w:r>
      <w:r w:rsidRPr="00E925C7">
        <w:rPr>
          <w:rFonts w:ascii="Calibri" w:hAnsi="Calibri" w:cs="Calibri"/>
          <w:color w:val="000000"/>
          <w:szCs w:val="20"/>
          <w:lang w:val="x-none"/>
        </w:rPr>
        <w:t>(i.e., in NLOSv)</w:t>
      </w:r>
    </w:p>
    <w:p w14:paraId="3925CACD" w14:textId="51C74326"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 xml:space="preserve">Option 1: </w:t>
      </w:r>
      <w:r w:rsidRPr="00E925C7">
        <w:rPr>
          <w:rFonts w:ascii="Calibri" w:hAnsi="Calibri" w:cs="Calibri" w:hint="eastAsia"/>
          <w:color w:val="000000"/>
          <w:szCs w:val="20"/>
          <w:lang w:val="x-none"/>
        </w:rPr>
        <w:t xml:space="preserve">if a line connecting the antennas of the two vehicles </w:t>
      </w:r>
      <w:r w:rsidR="0005595F">
        <w:rPr>
          <w:rFonts w:ascii="Calibri" w:hAnsi="Calibri" w:cs="Calibri"/>
          <w:color w:val="000000"/>
          <w:szCs w:val="20"/>
          <w:lang w:val="x-none"/>
        </w:rPr>
        <w:t xml:space="preserve">in the same street </w:t>
      </w:r>
      <w:r w:rsidRPr="00E925C7">
        <w:rPr>
          <w:rFonts w:ascii="Calibri" w:hAnsi="Calibri" w:cs="Calibri" w:hint="eastAsia"/>
          <w:color w:val="000000"/>
          <w:szCs w:val="20"/>
          <w:lang w:val="x-none"/>
        </w:rPr>
        <w:t>intersects</w:t>
      </w:r>
      <w:r w:rsidRPr="00E925C7">
        <w:rPr>
          <w:rFonts w:ascii="Calibri" w:hAnsi="Calibri" w:cs="Calibri"/>
          <w:color w:val="000000"/>
          <w:szCs w:val="20"/>
          <w:lang w:val="x-none"/>
        </w:rPr>
        <w:t xml:space="preserve"> any</w:t>
      </w:r>
      <w:r w:rsidRPr="00E925C7">
        <w:rPr>
          <w:rFonts w:ascii="Calibri" w:hAnsi="Calibri" w:cs="Calibri" w:hint="eastAsia"/>
          <w:color w:val="000000"/>
          <w:szCs w:val="20"/>
          <w:lang w:val="x-none"/>
        </w:rPr>
        <w:t xml:space="preserve"> vehicle</w:t>
      </w:r>
      <w:r w:rsidRPr="00E925C7">
        <w:rPr>
          <w:rFonts w:ascii="Calibri" w:hAnsi="Calibri" w:cs="Calibri"/>
          <w:color w:val="000000"/>
          <w:szCs w:val="20"/>
          <w:lang w:val="x-none"/>
        </w:rPr>
        <w:t xml:space="preserve"> (including either of the two vehicles) in the 3-dimensional space</w:t>
      </w:r>
      <w:r w:rsidRPr="00E925C7">
        <w:rPr>
          <w:rFonts w:ascii="Calibri" w:hAnsi="Calibri" w:cs="Calibri" w:hint="eastAsia"/>
          <w:color w:val="000000"/>
          <w:szCs w:val="20"/>
          <w:lang w:val="x-none"/>
        </w:rPr>
        <w:t>.</w:t>
      </w:r>
    </w:p>
    <w:p w14:paraId="79E1E4F3" w14:textId="77777777"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Option 2: with a probability</w:t>
      </w:r>
    </w:p>
    <w:p w14:paraId="6A192D3E" w14:textId="1DA50A99" w:rsidR="00E925C7" w:rsidRPr="00E925C7" w:rsidRDefault="00E925C7" w:rsidP="00E925C7">
      <w:pPr>
        <w:numPr>
          <w:ilvl w:val="2"/>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Distribution is FFS.</w:t>
      </w:r>
      <w:r w:rsidR="00023E5B">
        <w:rPr>
          <w:rFonts w:ascii="Calibri" w:hAnsi="Calibri" w:cs="Calibri"/>
          <w:color w:val="000000"/>
          <w:szCs w:val="20"/>
          <w:lang w:val="x-none"/>
        </w:rPr>
        <w:t xml:space="preserve"> Note that vehicle width and height </w:t>
      </w:r>
      <w:r w:rsidR="00F51345">
        <w:rPr>
          <w:rFonts w:ascii="Calibri" w:hAnsi="Calibri" w:cs="Calibri"/>
          <w:color w:val="000000"/>
          <w:szCs w:val="20"/>
          <w:lang w:val="x-none"/>
        </w:rPr>
        <w:t>will</w:t>
      </w:r>
      <w:r w:rsidR="00023E5B">
        <w:rPr>
          <w:rFonts w:ascii="Calibri" w:hAnsi="Calibri" w:cs="Calibri"/>
          <w:color w:val="000000"/>
          <w:szCs w:val="20"/>
          <w:lang w:val="x-none"/>
        </w:rPr>
        <w:t xml:space="preserve"> not affect this option</w:t>
      </w:r>
      <w:r w:rsidR="00F51345">
        <w:rPr>
          <w:rFonts w:ascii="Calibri" w:hAnsi="Calibri" w:cs="Calibri"/>
          <w:color w:val="000000"/>
          <w:szCs w:val="20"/>
          <w:lang w:val="x-none"/>
        </w:rPr>
        <w:t xml:space="preserve"> once the probability is defined</w:t>
      </w:r>
      <w:r w:rsidR="00023E5B">
        <w:rPr>
          <w:rFonts w:ascii="Calibri" w:hAnsi="Calibri" w:cs="Calibri"/>
          <w:color w:val="000000"/>
          <w:szCs w:val="20"/>
          <w:lang w:val="x-none"/>
        </w:rPr>
        <w:t>.</w:t>
      </w:r>
    </w:p>
    <w:p w14:paraId="62E9A42C" w14:textId="77777777" w:rsid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In NLOSv</w:t>
      </w:r>
      <w:r w:rsidRPr="00E925C7" w:rsidDel="00827933">
        <w:rPr>
          <w:rFonts w:ascii="Calibri" w:hAnsi="Calibri" w:cs="Calibri" w:hint="eastAsia"/>
          <w:color w:val="000000"/>
          <w:szCs w:val="20"/>
          <w:lang w:val="x-none"/>
        </w:rPr>
        <w:t xml:space="preserve"> </w:t>
      </w:r>
      <w:r w:rsidRPr="00E925C7">
        <w:rPr>
          <w:rFonts w:ascii="Calibri" w:hAnsi="Calibri" w:cs="Calibri" w:hint="eastAsia"/>
          <w:color w:val="000000"/>
          <w:szCs w:val="20"/>
          <w:lang w:val="x-none"/>
        </w:rPr>
        <w:t>, a random variable is added to the pathloss equation.</w:t>
      </w:r>
    </w:p>
    <w:p w14:paraId="384C2778" w14:textId="77777777" w:rsidR="00ED6CBF" w:rsidRPr="00E925C7" w:rsidRDefault="00ED6CBF" w:rsidP="00025FB7">
      <w:pPr>
        <w:numPr>
          <w:ilvl w:val="1"/>
          <w:numId w:val="26"/>
        </w:numPr>
        <w:wordWrap/>
        <w:spacing w:after="0" w:line="360" w:lineRule="auto"/>
        <w:rPr>
          <w:rFonts w:ascii="Calibri" w:hAnsi="Calibri" w:cs="Calibri"/>
          <w:color w:val="000000"/>
          <w:szCs w:val="20"/>
          <w:lang w:val="x-none"/>
        </w:rPr>
      </w:pPr>
      <w:r>
        <w:rPr>
          <w:rFonts w:ascii="Calibri" w:hAnsi="Calibri" w:cs="Calibri"/>
          <w:color w:val="000000"/>
          <w:szCs w:val="20"/>
          <w:lang w:val="x-none"/>
        </w:rPr>
        <w:t>FFS the distribution of the random variable</w:t>
      </w:r>
    </w:p>
    <w:p w14:paraId="5C92E741" w14:textId="77777777"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hint="eastAsia"/>
          <w:color w:val="000000"/>
          <w:szCs w:val="20"/>
          <w:lang w:val="x-none"/>
        </w:rPr>
        <w:t>Vehicle blockage is applied to below 6 GHz</w:t>
      </w:r>
      <w:r w:rsidRPr="00E925C7">
        <w:rPr>
          <w:rFonts w:ascii="Calibri" w:hAnsi="Calibri" w:cs="Calibri"/>
          <w:color w:val="000000"/>
          <w:szCs w:val="20"/>
          <w:lang w:val="x-none"/>
        </w:rPr>
        <w:t>.</w:t>
      </w:r>
    </w:p>
    <w:p w14:paraId="0ABE9F74" w14:textId="77777777" w:rsidR="00E925C7" w:rsidRPr="001F5CB7" w:rsidRDefault="00E925C7" w:rsidP="00AF03B6">
      <w:pPr>
        <w:pStyle w:val="a0"/>
        <w:wordWrap/>
        <w:spacing w:after="0" w:line="360" w:lineRule="auto"/>
        <w:rPr>
          <w:rFonts w:ascii="Calibri" w:hAnsi="Calibri" w:cs="Calibri"/>
          <w:color w:val="000000"/>
          <w:szCs w:val="20"/>
          <w:lang w:val="x-none"/>
        </w:rPr>
      </w:pPr>
    </w:p>
    <w:p w14:paraId="4DF7DBC3" w14:textId="77777777" w:rsidR="00940184" w:rsidRPr="001F5CB7" w:rsidRDefault="00940184"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Issue #3-</w:t>
      </w:r>
      <w:r w:rsidR="00D60075">
        <w:rPr>
          <w:rFonts w:ascii="Calibri" w:hAnsi="Calibri" w:cs="Calibri" w:hint="eastAsia"/>
          <w:color w:val="000000"/>
          <w:szCs w:val="20"/>
          <w:lang w:val="x-none"/>
        </w:rPr>
        <w:t>3</w:t>
      </w:r>
      <w:r w:rsidRPr="001F5CB7">
        <w:rPr>
          <w:rFonts w:ascii="Calibri" w:hAnsi="Calibri" w:cs="Calibri" w:hint="eastAsia"/>
          <w:color w:val="000000"/>
          <w:szCs w:val="20"/>
          <w:lang w:val="x-none"/>
        </w:rPr>
        <w:t xml:space="preserve">) </w:t>
      </w:r>
      <w:r w:rsidR="002C619F" w:rsidRPr="001F5CB7">
        <w:rPr>
          <w:rFonts w:ascii="Calibri" w:hAnsi="Calibri" w:cs="Calibri" w:hint="eastAsia"/>
          <w:color w:val="000000"/>
          <w:szCs w:val="20"/>
          <w:lang w:val="x-none"/>
        </w:rPr>
        <w:t>The agreed baseline is to u</w:t>
      </w:r>
      <w:r w:rsidR="002C619F" w:rsidRPr="001F5CB7">
        <w:rPr>
          <w:rFonts w:ascii="Calibri" w:hAnsi="Calibri" w:cs="Calibri"/>
          <w:szCs w:val="20"/>
        </w:rPr>
        <w:t>pdate for the location of vehicle</w:t>
      </w:r>
      <w:r w:rsidR="002C619F" w:rsidRPr="001F5CB7">
        <w:rPr>
          <w:rFonts w:ascii="Calibri" w:hAnsi="Calibri" w:cs="Calibri" w:hint="eastAsia"/>
          <w:color w:val="000000"/>
          <w:szCs w:val="20"/>
          <w:lang w:val="x-none"/>
        </w:rPr>
        <w:t xml:space="preserve"> during SLS. </w:t>
      </w:r>
      <w:r w:rsidR="00D21071" w:rsidRPr="001F5CB7">
        <w:rPr>
          <w:rFonts w:ascii="Calibri" w:hAnsi="Calibri" w:cs="Calibri" w:hint="eastAsia"/>
          <w:color w:val="000000"/>
          <w:szCs w:val="20"/>
          <w:lang w:val="x-none"/>
        </w:rPr>
        <w:t>Then discussion is needed how to update the channel when the UE location changes in time.</w:t>
      </w:r>
    </w:p>
    <w:p w14:paraId="38B6B1A4" w14:textId="77777777" w:rsidR="00485358" w:rsidRDefault="00485358" w:rsidP="00AF03B6">
      <w:pPr>
        <w:pStyle w:val="a0"/>
        <w:wordWrap/>
        <w:spacing w:after="0" w:line="360" w:lineRule="auto"/>
        <w:rPr>
          <w:rFonts w:ascii="Calibri" w:hAnsi="Calibri" w:cs="Calibri"/>
          <w:color w:val="000000"/>
          <w:szCs w:val="20"/>
          <w:lang w:val="x-none"/>
        </w:rPr>
      </w:pPr>
    </w:p>
    <w:p w14:paraId="53C9A656" w14:textId="77777777" w:rsidR="007E59B4" w:rsidRPr="001F5CB7" w:rsidRDefault="007E59B4"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485358">
        <w:rPr>
          <w:rFonts w:ascii="Calibri" w:hAnsi="Calibri" w:cs="Calibri" w:hint="eastAsia"/>
          <w:color w:val="000000"/>
          <w:szCs w:val="20"/>
          <w:lang w:val="x-none"/>
        </w:rPr>
        <w:t xml:space="preserve"> 1</w:t>
      </w:r>
      <w:r w:rsidR="00E925C7">
        <w:rPr>
          <w:rFonts w:ascii="Calibri" w:hAnsi="Calibri" w:cs="Calibri" w:hint="eastAsia"/>
          <w:color w:val="000000"/>
          <w:szCs w:val="20"/>
          <w:lang w:val="x-none"/>
        </w:rPr>
        <w:t>1</w:t>
      </w:r>
      <w:r w:rsidRPr="001F5CB7">
        <w:rPr>
          <w:rFonts w:ascii="Calibri" w:hAnsi="Calibri" w:cs="Calibri" w:hint="eastAsia"/>
          <w:color w:val="000000"/>
          <w:szCs w:val="20"/>
          <w:lang w:val="x-none"/>
        </w:rPr>
        <w:t>:</w:t>
      </w:r>
    </w:p>
    <w:p w14:paraId="79FF0F33" w14:textId="77777777"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The link state (LOS, NLOS, or NLOSv) is updated for each link during the SLS runtime.</w:t>
      </w:r>
    </w:p>
    <w:p w14:paraId="48F70F30" w14:textId="77777777"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FFS whether the state is updated by Option 1 or Option 2</w:t>
      </w:r>
      <w:r w:rsidR="00497138">
        <w:rPr>
          <w:rFonts w:ascii="Calibri" w:hAnsi="Calibri" w:cs="Calibri" w:hint="eastAsia"/>
          <w:color w:val="000000"/>
          <w:szCs w:val="20"/>
          <w:lang w:val="x-none"/>
        </w:rPr>
        <w:t xml:space="preserve"> in Proposal 10.</w:t>
      </w:r>
    </w:p>
    <w:p w14:paraId="490E816C" w14:textId="6BD75102" w:rsidR="00E925C7" w:rsidRPr="00E925C7" w:rsidRDefault="00215E73" w:rsidP="00E925C7">
      <w:pPr>
        <w:numPr>
          <w:ilvl w:val="0"/>
          <w:numId w:val="26"/>
        </w:numPr>
        <w:wordWrap/>
        <w:spacing w:after="0" w:line="360" w:lineRule="auto"/>
        <w:rPr>
          <w:rFonts w:ascii="Calibri" w:hAnsi="Calibri" w:cs="Calibri"/>
          <w:color w:val="000000"/>
          <w:szCs w:val="20"/>
          <w:lang w:val="x-none"/>
        </w:rPr>
      </w:pPr>
      <w:r>
        <w:rPr>
          <w:rFonts w:ascii="Calibri" w:hAnsi="Calibri" w:cs="Calibri"/>
          <w:color w:val="000000"/>
          <w:szCs w:val="20"/>
          <w:lang w:val="x-none"/>
        </w:rPr>
        <w:lastRenderedPageBreak/>
        <w:t>At each state, each link uses p</w:t>
      </w:r>
      <w:r w:rsidR="0007500C">
        <w:rPr>
          <w:rFonts w:ascii="Calibri" w:hAnsi="Calibri" w:cs="Calibri"/>
          <w:color w:val="000000"/>
          <w:szCs w:val="20"/>
          <w:lang w:val="x-none"/>
        </w:rPr>
        <w:t>athloss, shadowing, and f</w:t>
      </w:r>
      <w:r w:rsidR="005D1CD1">
        <w:rPr>
          <w:rFonts w:ascii="Calibri" w:hAnsi="Calibri" w:cs="Calibri"/>
          <w:color w:val="000000"/>
          <w:szCs w:val="20"/>
          <w:lang w:val="x-none"/>
        </w:rPr>
        <w:t>ast fading parameters</w:t>
      </w:r>
      <w:r w:rsidR="00E925C7" w:rsidRPr="00E925C7">
        <w:rPr>
          <w:rFonts w:ascii="Calibri" w:hAnsi="Calibri" w:cs="Calibri"/>
          <w:color w:val="000000"/>
          <w:szCs w:val="20"/>
          <w:lang w:val="x-none"/>
        </w:rPr>
        <w:t xml:space="preserve"> </w:t>
      </w:r>
      <w:r>
        <w:rPr>
          <w:rFonts w:ascii="Calibri" w:hAnsi="Calibri" w:cs="Calibri"/>
          <w:color w:val="000000"/>
          <w:szCs w:val="20"/>
          <w:lang w:val="x-none"/>
        </w:rPr>
        <w:t>corresponding to the state.</w:t>
      </w:r>
    </w:p>
    <w:p w14:paraId="4C87F608" w14:textId="79FAB346"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 xml:space="preserve">FFS </w:t>
      </w:r>
      <w:r w:rsidR="00F85B03">
        <w:rPr>
          <w:rFonts w:ascii="Calibri" w:hAnsi="Calibri" w:cs="Calibri"/>
          <w:color w:val="000000"/>
          <w:szCs w:val="20"/>
          <w:lang w:val="x-none"/>
        </w:rPr>
        <w:t xml:space="preserve">how to model smooth </w:t>
      </w:r>
      <w:r w:rsidRPr="00E925C7">
        <w:rPr>
          <w:rFonts w:ascii="Calibri" w:hAnsi="Calibri" w:cs="Calibri"/>
          <w:color w:val="000000"/>
          <w:szCs w:val="20"/>
          <w:lang w:val="x-none"/>
        </w:rPr>
        <w:t>transition</w:t>
      </w:r>
      <w:r w:rsidR="00F85B03">
        <w:rPr>
          <w:rFonts w:ascii="Calibri" w:hAnsi="Calibri" w:cs="Calibri"/>
          <w:color w:val="000000"/>
          <w:szCs w:val="20"/>
          <w:lang w:val="x-none"/>
        </w:rPr>
        <w:t xml:space="preserve"> between different states</w:t>
      </w:r>
    </w:p>
    <w:p w14:paraId="16F67D08" w14:textId="3C98CB44"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hint="eastAsia"/>
          <w:color w:val="000000"/>
          <w:szCs w:val="20"/>
          <w:lang w:val="x-none"/>
        </w:rPr>
        <w:t xml:space="preserve">UE location is updated every [100] ms. </w:t>
      </w:r>
    </w:p>
    <w:p w14:paraId="09275382" w14:textId="77777777" w:rsidR="00CB42EA" w:rsidRDefault="00CB42EA" w:rsidP="00D6466E">
      <w:pPr>
        <w:pStyle w:val="a0"/>
        <w:wordWrap/>
        <w:spacing w:after="0" w:line="360" w:lineRule="auto"/>
        <w:rPr>
          <w:rFonts w:ascii="Calibri" w:hAnsi="Calibri" w:cs="Calibri"/>
          <w:color w:val="000000"/>
          <w:szCs w:val="20"/>
          <w:lang w:val="x-none"/>
        </w:rPr>
      </w:pPr>
    </w:p>
    <w:p w14:paraId="44BB4D29" w14:textId="77777777" w:rsidR="00CB42EA" w:rsidRDefault="00CB42EA" w:rsidP="00CB42EA">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#3-</w:t>
      </w:r>
      <w:r>
        <w:rPr>
          <w:rFonts w:ascii="Calibri" w:hAnsi="Calibri" w:cs="Calibri" w:hint="eastAsia"/>
          <w:color w:val="000000"/>
          <w:szCs w:val="20"/>
          <w:lang w:val="x-none"/>
        </w:rPr>
        <w:t>4</w:t>
      </w:r>
      <w:r w:rsidRPr="001F5CB7">
        <w:rPr>
          <w:rFonts w:ascii="Calibri" w:hAnsi="Calibri" w:cs="Calibri"/>
          <w:color w:val="000000"/>
          <w:szCs w:val="20"/>
          <w:lang w:val="x-none"/>
        </w:rPr>
        <w:t>) Regarding the pathloss model for vehicle UE-to-gNB (V2B), pedestrian UE-to-gNB (P2B) gNB-to-RSU (B2R), the following is proposed in R1-1804748. Is it agreeable</w:t>
      </w:r>
      <w:r w:rsidR="008C4871">
        <w:rPr>
          <w:rFonts w:ascii="Calibri" w:hAnsi="Calibri" w:cs="Calibri"/>
          <w:color w:val="000000"/>
          <w:szCs w:val="20"/>
          <w:lang w:val="x-none"/>
        </w:rPr>
        <w:t>?</w:t>
      </w:r>
    </w:p>
    <w:p w14:paraId="608BFACE" w14:textId="77777777" w:rsidR="00CB42EA" w:rsidRPr="001F5CB7" w:rsidRDefault="00CB42EA" w:rsidP="00CB42EA">
      <w:pPr>
        <w:pStyle w:val="a0"/>
        <w:wordWrap/>
        <w:spacing w:after="0" w:line="360" w:lineRule="auto"/>
        <w:rPr>
          <w:rFonts w:ascii="Calibri" w:hAnsi="Calibri" w:cs="Calibri"/>
          <w:color w:val="000000"/>
          <w:szCs w:val="20"/>
          <w:lang w:val="x-none"/>
        </w:rPr>
      </w:pPr>
    </w:p>
    <w:p w14:paraId="752193AA" w14:textId="4C575913" w:rsidR="00CB42EA" w:rsidRPr="001F5CB7" w:rsidRDefault="00CB42EA" w:rsidP="00CB42EA">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w:t>
      </w:r>
      <w:r>
        <w:rPr>
          <w:rFonts w:ascii="Calibri" w:hAnsi="Calibri" w:cs="Calibri" w:hint="eastAsia"/>
          <w:color w:val="000000"/>
          <w:szCs w:val="20"/>
          <w:lang w:val="x-none"/>
        </w:rPr>
        <w:t xml:space="preserve">l </w:t>
      </w:r>
      <w:r w:rsidR="00454AF2">
        <w:rPr>
          <w:rFonts w:ascii="Calibri" w:hAnsi="Calibri" w:cs="Calibri" w:hint="eastAsia"/>
          <w:color w:val="000000"/>
          <w:szCs w:val="20"/>
          <w:lang w:val="x-none"/>
        </w:rPr>
        <w:t>12</w:t>
      </w:r>
      <w:r w:rsidRPr="001F5CB7">
        <w:rPr>
          <w:rFonts w:ascii="Calibri" w:hAnsi="Calibri" w:cs="Calibri" w:hint="eastAsia"/>
          <w:color w:val="000000"/>
          <w:szCs w:val="20"/>
          <w:lang w:val="x-none"/>
        </w:rPr>
        <w:t>:</w:t>
      </w:r>
    </w:p>
    <w:p w14:paraId="242AD101" w14:textId="77777777" w:rsidR="00CB42EA" w:rsidRPr="001F5CB7" w:rsidRDefault="00CB42EA" w:rsidP="00CB42EA">
      <w:pPr>
        <w:pStyle w:val="a0"/>
        <w:numPr>
          <w:ilvl w:val="0"/>
          <w:numId w:val="21"/>
        </w:numPr>
        <w:wordWrap/>
        <w:spacing w:after="0" w:line="360" w:lineRule="auto"/>
        <w:rPr>
          <w:rFonts w:ascii="Calibri" w:hAnsi="Calibri" w:cs="Calibri"/>
          <w:szCs w:val="20"/>
          <w:lang w:eastAsia="en-US"/>
        </w:rPr>
      </w:pPr>
      <w:r w:rsidRPr="001F5CB7">
        <w:rPr>
          <w:rFonts w:ascii="Calibri" w:hAnsi="Calibri" w:cs="Calibri"/>
          <w:szCs w:val="20"/>
          <w:lang w:eastAsia="en-US"/>
        </w:rPr>
        <w:t>Use LOS propagation type for V2B and B2R links in Freeway scenario</w:t>
      </w:r>
      <w:bookmarkStart w:id="0" w:name="_GoBack"/>
      <w:bookmarkEnd w:id="0"/>
    </w:p>
    <w:p w14:paraId="19A0CABD" w14:textId="77777777" w:rsidR="00CB42EA" w:rsidRPr="001F5CB7" w:rsidRDefault="00CB42EA" w:rsidP="00CB42EA">
      <w:pPr>
        <w:pStyle w:val="a0"/>
        <w:numPr>
          <w:ilvl w:val="0"/>
          <w:numId w:val="21"/>
        </w:numPr>
        <w:wordWrap/>
        <w:spacing w:after="0" w:line="360" w:lineRule="auto"/>
        <w:rPr>
          <w:rFonts w:ascii="Calibri" w:hAnsi="Calibri" w:cs="Calibri"/>
          <w:szCs w:val="20"/>
          <w:lang w:eastAsia="en-US"/>
        </w:rPr>
      </w:pPr>
      <w:r w:rsidRPr="001F5CB7">
        <w:rPr>
          <w:rFonts w:ascii="Calibri" w:hAnsi="Calibri" w:cs="Calibri"/>
          <w:szCs w:val="20"/>
          <w:lang w:eastAsia="en-US"/>
        </w:rPr>
        <w:t>Use LOS/NLOS propagation types for V2B, P2B and B2R links in Urban scenario and maintain spatial consistency following procedure in Subclause 7.6.3.3 of the 3GPP TR 38.901</w:t>
      </w:r>
    </w:p>
    <w:p w14:paraId="488E710D" w14:textId="77777777" w:rsidR="00CB42EA" w:rsidRPr="001F5CB7" w:rsidRDefault="00CB42EA" w:rsidP="00CB42EA">
      <w:pPr>
        <w:pStyle w:val="a0"/>
        <w:numPr>
          <w:ilvl w:val="1"/>
          <w:numId w:val="21"/>
        </w:numPr>
        <w:wordWrap/>
        <w:spacing w:after="0" w:line="360" w:lineRule="auto"/>
        <w:rPr>
          <w:rFonts w:ascii="Calibri" w:hAnsi="Calibri" w:cs="Calibri"/>
          <w:szCs w:val="20"/>
          <w:lang w:eastAsia="en-US"/>
        </w:rPr>
      </w:pPr>
      <w:r w:rsidRPr="001F5CB7">
        <w:rPr>
          <w:rFonts w:ascii="Calibri" w:hAnsi="Calibri" w:cs="Calibri"/>
          <w:szCs w:val="20"/>
          <w:lang w:eastAsia="en-US"/>
        </w:rPr>
        <w:t>Derive propagation type based on probability formula</w:t>
      </w:r>
    </w:p>
    <w:p w14:paraId="1B93E900" w14:textId="77777777" w:rsidR="00CB42EA" w:rsidRPr="001F5CB7" w:rsidRDefault="00CB42EA" w:rsidP="00CB42EA">
      <w:pPr>
        <w:pStyle w:val="a0"/>
        <w:wordWrap/>
        <w:spacing w:after="0" w:line="360" w:lineRule="auto"/>
        <w:ind w:left="800"/>
        <w:rPr>
          <w:rFonts w:ascii="Calibri" w:hAnsi="Calibri" w:cs="Calibri"/>
          <w:szCs w:val="20"/>
          <w:lang w:eastAsia="en-US"/>
        </w:rPr>
      </w:pPr>
    </w:p>
    <w:p w14:paraId="145E6059" w14:textId="77777777" w:rsidR="00CB42EA" w:rsidRPr="001F5CB7" w:rsidRDefault="00CB42EA" w:rsidP="00CB42EA">
      <w:pPr>
        <w:pStyle w:val="ae"/>
        <w:rPr>
          <w:rFonts w:ascii="Calibri" w:hAnsi="Calibri" w:cs="Calibri"/>
          <w:b w:val="0"/>
          <w:color w:val="000000"/>
          <w:lang w:val="x-none"/>
        </w:rPr>
      </w:pPr>
      <w:r w:rsidRPr="001F5CB7">
        <w:rPr>
          <w:rFonts w:ascii="Calibri" w:hAnsi="Calibri" w:cs="Calibri"/>
          <w:b w:val="0"/>
          <w:color w:val="000000"/>
          <w:lang w:val="x-none"/>
        </w:rPr>
        <w:t xml:space="preserve">Pathloss models of V2B, </w:t>
      </w:r>
      <w:r w:rsidRPr="001F5CB7">
        <w:rPr>
          <w:rFonts w:ascii="Calibri" w:eastAsia="SimSun" w:hAnsi="Calibri" w:cs="Calibri"/>
          <w:b w:val="0"/>
          <w:lang w:eastAsia="en-US"/>
        </w:rPr>
        <w:t>P2B</w:t>
      </w:r>
      <w:r w:rsidRPr="001F5CB7">
        <w:rPr>
          <w:rFonts w:ascii="Calibri" w:hAnsi="Calibri" w:cs="Calibri"/>
          <w:b w:val="0"/>
          <w:color w:val="000000"/>
          <w:lang w:val="x-none"/>
        </w:rPr>
        <w:t>, B2R for Freeway and Urban scenarios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1996"/>
        <w:gridCol w:w="2205"/>
        <w:gridCol w:w="2082"/>
        <w:gridCol w:w="2005"/>
      </w:tblGrid>
      <w:tr w:rsidR="00CB42EA" w:rsidRPr="001F5CB7" w14:paraId="2B2BF60C" w14:textId="77777777" w:rsidTr="003974C2">
        <w:tc>
          <w:tcPr>
            <w:tcW w:w="354" w:type="pct"/>
            <w:vMerge w:val="restart"/>
            <w:shd w:val="clear" w:color="auto" w:fill="F2F2F2"/>
          </w:tcPr>
          <w:p w14:paraId="03A2E46B" w14:textId="77777777" w:rsidR="00CB42EA" w:rsidRPr="001F5CB7" w:rsidRDefault="00CB42EA" w:rsidP="00F376E2">
            <w:pPr>
              <w:widowControl/>
              <w:wordWrap/>
              <w:overflowPunct w:val="0"/>
              <w:adjustRightInd w:val="0"/>
              <w:spacing w:after="0" w:line="240" w:lineRule="auto"/>
              <w:jc w:val="center"/>
              <w:textAlignment w:val="baseline"/>
              <w:rPr>
                <w:rFonts w:ascii="Calibri" w:eastAsia="SimSun" w:hAnsi="Calibri" w:cs="Calibri"/>
                <w:kern w:val="0"/>
                <w:szCs w:val="20"/>
                <w:lang w:val="x-none" w:eastAsia="en-US"/>
              </w:rPr>
            </w:pPr>
          </w:p>
        </w:tc>
        <w:tc>
          <w:tcPr>
            <w:tcW w:w="2355" w:type="pct"/>
            <w:gridSpan w:val="2"/>
            <w:shd w:val="clear" w:color="auto" w:fill="F2F2F2"/>
          </w:tcPr>
          <w:p w14:paraId="1B21852F" w14:textId="19450DAE" w:rsidR="00CB42EA" w:rsidRPr="001F5CB7" w:rsidRDefault="006A1F0A" w:rsidP="006A1F0A">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Pr>
                <w:rFonts w:ascii="Calibri" w:eastAsia="SimSun" w:hAnsi="Calibri" w:cs="Calibri"/>
                <w:kern w:val="0"/>
                <w:szCs w:val="20"/>
                <w:lang w:eastAsia="en-US"/>
              </w:rPr>
              <w:t xml:space="preserve">Below </w:t>
            </w:r>
            <w:r w:rsidR="00CB42EA" w:rsidRPr="001F5CB7">
              <w:rPr>
                <w:rFonts w:ascii="Calibri" w:eastAsia="SimSun" w:hAnsi="Calibri" w:cs="Calibri"/>
                <w:kern w:val="0"/>
                <w:szCs w:val="20"/>
                <w:lang w:eastAsia="en-US"/>
              </w:rPr>
              <w:t>6 GHz</w:t>
            </w:r>
          </w:p>
        </w:tc>
        <w:tc>
          <w:tcPr>
            <w:tcW w:w="2291" w:type="pct"/>
            <w:gridSpan w:val="2"/>
            <w:shd w:val="clear" w:color="auto" w:fill="F2F2F2"/>
          </w:tcPr>
          <w:p w14:paraId="6FFF2B45" w14:textId="40543EE2" w:rsidR="00CB42EA" w:rsidRPr="001F5CB7" w:rsidRDefault="006A1F0A" w:rsidP="006A1F0A">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Pr>
                <w:rFonts w:ascii="Calibri" w:eastAsia="SimSun" w:hAnsi="Calibri" w:cs="Calibri"/>
                <w:kern w:val="0"/>
                <w:szCs w:val="20"/>
                <w:lang w:eastAsia="en-US"/>
              </w:rPr>
              <w:t xml:space="preserve">Above 6 GHz </w:t>
            </w:r>
          </w:p>
        </w:tc>
      </w:tr>
      <w:tr w:rsidR="003974C2" w:rsidRPr="001F5CB7" w14:paraId="06174E6A" w14:textId="77777777" w:rsidTr="003974C2">
        <w:trPr>
          <w:trHeight w:val="64"/>
        </w:trPr>
        <w:tc>
          <w:tcPr>
            <w:tcW w:w="354" w:type="pct"/>
            <w:vMerge/>
            <w:shd w:val="clear" w:color="auto" w:fill="F2F2F2"/>
          </w:tcPr>
          <w:p w14:paraId="508AE720"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p>
        </w:tc>
        <w:tc>
          <w:tcPr>
            <w:tcW w:w="1119" w:type="pct"/>
            <w:shd w:val="clear" w:color="auto" w:fill="F2F2F2"/>
          </w:tcPr>
          <w:p w14:paraId="7BD19C60"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LOS</w:t>
            </w:r>
          </w:p>
        </w:tc>
        <w:tc>
          <w:tcPr>
            <w:tcW w:w="1236" w:type="pct"/>
            <w:shd w:val="clear" w:color="auto" w:fill="F2F2F2"/>
          </w:tcPr>
          <w:p w14:paraId="33690257"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NLOS</w:t>
            </w:r>
          </w:p>
        </w:tc>
        <w:tc>
          <w:tcPr>
            <w:tcW w:w="1167" w:type="pct"/>
            <w:shd w:val="clear" w:color="auto" w:fill="F2F2F2"/>
          </w:tcPr>
          <w:p w14:paraId="5E8B99FF"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LOS</w:t>
            </w:r>
          </w:p>
        </w:tc>
        <w:tc>
          <w:tcPr>
            <w:tcW w:w="1124" w:type="pct"/>
            <w:shd w:val="clear" w:color="auto" w:fill="F2F2F2"/>
          </w:tcPr>
          <w:p w14:paraId="2C9FB609"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NLOS</w:t>
            </w:r>
          </w:p>
        </w:tc>
      </w:tr>
      <w:tr w:rsidR="003974C2" w:rsidRPr="001F5CB7" w14:paraId="42465D58" w14:textId="77777777" w:rsidTr="003974C2">
        <w:trPr>
          <w:trHeight w:val="64"/>
        </w:trPr>
        <w:tc>
          <w:tcPr>
            <w:tcW w:w="354" w:type="pct"/>
            <w:shd w:val="clear" w:color="auto" w:fill="F2F2F2"/>
          </w:tcPr>
          <w:p w14:paraId="4727F580"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B2V</w:t>
            </w:r>
          </w:p>
          <w:p w14:paraId="630203CB"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B2P</w:t>
            </w:r>
          </w:p>
          <w:p w14:paraId="5F5869D9" w14:textId="77777777"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B2R</w:t>
            </w:r>
          </w:p>
        </w:tc>
        <w:tc>
          <w:tcPr>
            <w:tcW w:w="1119" w:type="pct"/>
            <w:shd w:val="clear" w:color="auto" w:fill="auto"/>
          </w:tcPr>
          <w:p w14:paraId="5DE18146"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14:paraId="2F29334C"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LOS</w:t>
            </w:r>
          </w:p>
          <w:p w14:paraId="5AA1AE6B"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14:paraId="07AD277A"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 xml:space="preserve">Freeway: </w:t>
            </w:r>
          </w:p>
          <w:p w14:paraId="18D01651"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RMa LOS</w:t>
            </w:r>
          </w:p>
        </w:tc>
        <w:tc>
          <w:tcPr>
            <w:tcW w:w="1236" w:type="pct"/>
            <w:shd w:val="clear" w:color="auto" w:fill="auto"/>
          </w:tcPr>
          <w:p w14:paraId="01F4CE3D"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14:paraId="27989F1A"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NLOS</w:t>
            </w:r>
          </w:p>
          <w:p w14:paraId="251C70FB"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14:paraId="4F271111"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Freeway:</w:t>
            </w:r>
          </w:p>
          <w:p w14:paraId="28C6A8BF"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N/A</w:t>
            </w:r>
          </w:p>
        </w:tc>
        <w:tc>
          <w:tcPr>
            <w:tcW w:w="1167" w:type="pct"/>
            <w:shd w:val="clear" w:color="auto" w:fill="auto"/>
          </w:tcPr>
          <w:p w14:paraId="68446C9E"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14:paraId="2407E34F"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LOS</w:t>
            </w:r>
          </w:p>
          <w:p w14:paraId="5DA8157B"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14:paraId="144CE9FA"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 xml:space="preserve">Freeway: </w:t>
            </w:r>
          </w:p>
          <w:p w14:paraId="65B8CA93" w14:textId="5FE7DC1A" w:rsidR="003974C2" w:rsidRPr="00025FB7" w:rsidRDefault="00A7631E" w:rsidP="00F376E2">
            <w:pPr>
              <w:widowControl/>
              <w:wordWrap/>
              <w:overflowPunct w:val="0"/>
              <w:adjustRightInd w:val="0"/>
              <w:spacing w:after="0" w:line="240" w:lineRule="auto"/>
              <w:jc w:val="left"/>
              <w:textAlignment w:val="baseline"/>
              <w:rPr>
                <w:rFonts w:ascii="Calibri" w:eastAsiaTheme="minorEastAsia" w:hAnsi="Calibri" w:cs="Calibri"/>
                <w:kern w:val="0"/>
                <w:szCs w:val="20"/>
              </w:rPr>
            </w:pPr>
            <w:r>
              <w:rPr>
                <w:rFonts w:ascii="Calibri" w:eastAsiaTheme="minorEastAsia" w:hAnsi="Calibri" w:cs="Calibri" w:hint="eastAsia"/>
                <w:kern w:val="0"/>
                <w:szCs w:val="20"/>
              </w:rPr>
              <w:t>FFS</w:t>
            </w:r>
          </w:p>
        </w:tc>
        <w:tc>
          <w:tcPr>
            <w:tcW w:w="1124" w:type="pct"/>
            <w:shd w:val="clear" w:color="auto" w:fill="auto"/>
          </w:tcPr>
          <w:p w14:paraId="7D40506D"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14:paraId="275A5C70"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NLOS</w:t>
            </w:r>
          </w:p>
          <w:p w14:paraId="5098EB76"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14:paraId="158DDF3E"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Freeway:</w:t>
            </w:r>
          </w:p>
          <w:p w14:paraId="7EBA0B09" w14:textId="77777777"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N/A</w:t>
            </w:r>
          </w:p>
        </w:tc>
      </w:tr>
    </w:tbl>
    <w:p w14:paraId="2077C33A" w14:textId="77777777" w:rsidR="00CB42EA" w:rsidRPr="001F5CB7" w:rsidRDefault="00CB42EA" w:rsidP="00CB42EA">
      <w:pPr>
        <w:pStyle w:val="a0"/>
        <w:wordWrap/>
        <w:spacing w:after="0" w:line="360" w:lineRule="auto"/>
        <w:jc w:val="center"/>
        <w:rPr>
          <w:rFonts w:ascii="Calibri" w:hAnsi="Calibri" w:cs="Calibri"/>
          <w:color w:val="000000"/>
          <w:szCs w:val="20"/>
          <w:lang w:val="x-none"/>
        </w:rPr>
      </w:pPr>
    </w:p>
    <w:p w14:paraId="2D893BC6" w14:textId="77777777" w:rsidR="00CB42EA" w:rsidRDefault="00CB42EA" w:rsidP="00D6466E">
      <w:pPr>
        <w:pStyle w:val="a0"/>
        <w:wordWrap/>
        <w:spacing w:after="0" w:line="360" w:lineRule="auto"/>
        <w:rPr>
          <w:rFonts w:ascii="Calibri" w:hAnsi="Calibri" w:cs="Calibri"/>
          <w:color w:val="000000"/>
          <w:szCs w:val="20"/>
          <w:lang w:val="x-none"/>
        </w:rPr>
      </w:pPr>
    </w:p>
    <w:p w14:paraId="04C6DB26" w14:textId="77777777" w:rsidR="00CB42EA" w:rsidRDefault="00623F3B" w:rsidP="00D6466E">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&lt;Fast fading&gt;</w:t>
      </w:r>
    </w:p>
    <w:p w14:paraId="5BD1E777" w14:textId="77777777" w:rsidR="00804ABE" w:rsidRDefault="00804ABE" w:rsidP="00804ABE">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#3-</w:t>
      </w:r>
      <w:r>
        <w:rPr>
          <w:rFonts w:ascii="Calibri" w:hAnsi="Calibri" w:cs="Calibri" w:hint="eastAsia"/>
          <w:color w:val="000000"/>
          <w:szCs w:val="20"/>
          <w:lang w:val="x-none"/>
        </w:rPr>
        <w:t>5</w:t>
      </w:r>
      <w:r w:rsidRPr="001F5CB7">
        <w:rPr>
          <w:rFonts w:ascii="Calibri" w:hAnsi="Calibri" w:cs="Calibri"/>
          <w:color w:val="000000"/>
          <w:szCs w:val="20"/>
          <w:lang w:val="x-none"/>
        </w:rPr>
        <w:t xml:space="preserve">) Regarding the large scale parameters of fast fading for V2B, </w:t>
      </w:r>
      <w:r w:rsidRPr="001F5CB7">
        <w:rPr>
          <w:rFonts w:ascii="Calibri" w:eastAsia="SimSun" w:hAnsi="Calibri" w:cs="Calibri"/>
          <w:kern w:val="0"/>
          <w:szCs w:val="20"/>
          <w:lang w:eastAsia="en-US"/>
        </w:rPr>
        <w:t>P2</w:t>
      </w:r>
      <w:r w:rsidRPr="001F5CB7">
        <w:rPr>
          <w:rFonts w:ascii="Calibri" w:eastAsia="SimSun" w:hAnsi="Calibri" w:cs="Calibri"/>
          <w:szCs w:val="20"/>
          <w:lang w:eastAsia="en-US"/>
        </w:rPr>
        <w:t>B</w:t>
      </w:r>
      <w:r w:rsidRPr="001F5CB7">
        <w:rPr>
          <w:rFonts w:ascii="Calibri" w:hAnsi="Calibri" w:cs="Calibri"/>
          <w:color w:val="000000"/>
          <w:szCs w:val="20"/>
          <w:lang w:val="x-none"/>
        </w:rPr>
        <w:t xml:space="preserve">, B2R, the following is proposed in R1-1804748. Is it agreeable? </w:t>
      </w:r>
    </w:p>
    <w:p w14:paraId="1EA9B5F2" w14:textId="77777777" w:rsidR="00804ABE" w:rsidRPr="001F5CB7" w:rsidRDefault="00804ABE" w:rsidP="00804ABE">
      <w:pPr>
        <w:pStyle w:val="a0"/>
        <w:wordWrap/>
        <w:spacing w:after="0" w:line="360" w:lineRule="auto"/>
        <w:rPr>
          <w:rFonts w:ascii="Calibri" w:hAnsi="Calibri" w:cs="Calibri"/>
          <w:color w:val="000000"/>
          <w:szCs w:val="20"/>
          <w:lang w:val="x-none"/>
        </w:rPr>
      </w:pPr>
    </w:p>
    <w:p w14:paraId="6FB5C619" w14:textId="5CF3B360" w:rsidR="00804ABE" w:rsidRPr="001F5CB7" w:rsidRDefault="00804ABE" w:rsidP="00804ABE">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w:t>
      </w:r>
      <w:r>
        <w:rPr>
          <w:rFonts w:ascii="Calibri" w:hAnsi="Calibri" w:cs="Calibri" w:hint="eastAsia"/>
          <w:color w:val="000000"/>
          <w:szCs w:val="20"/>
          <w:lang w:val="x-none"/>
        </w:rPr>
        <w:t xml:space="preserve">l </w:t>
      </w:r>
      <w:r w:rsidR="00454AF2">
        <w:rPr>
          <w:rFonts w:ascii="Calibri" w:hAnsi="Calibri" w:cs="Calibri" w:hint="eastAsia"/>
          <w:color w:val="000000"/>
          <w:szCs w:val="20"/>
          <w:lang w:val="x-none"/>
        </w:rPr>
        <w:t>13</w:t>
      </w:r>
      <w:r w:rsidRPr="001F5CB7">
        <w:rPr>
          <w:rFonts w:ascii="Calibri" w:hAnsi="Calibri" w:cs="Calibri" w:hint="eastAsia"/>
          <w:color w:val="000000"/>
          <w:szCs w:val="20"/>
          <w:lang w:val="x-none"/>
        </w:rPr>
        <w:t>:</w:t>
      </w:r>
    </w:p>
    <w:p w14:paraId="2B7DAE56" w14:textId="77777777" w:rsidR="00804ABE" w:rsidRPr="001F5CB7" w:rsidRDefault="00804ABE" w:rsidP="00804ABE">
      <w:pPr>
        <w:widowControl/>
        <w:wordWrap/>
        <w:overflowPunct w:val="0"/>
        <w:adjustRightInd w:val="0"/>
        <w:spacing w:before="120" w:after="120" w:line="240" w:lineRule="auto"/>
        <w:jc w:val="center"/>
        <w:textAlignment w:val="baseline"/>
        <w:rPr>
          <w:rFonts w:ascii="Calibri" w:eastAsia="SimSun" w:hAnsi="Calibri" w:cs="Calibri"/>
          <w:bCs/>
          <w:kern w:val="0"/>
          <w:szCs w:val="20"/>
          <w:highlight w:val="yellow"/>
          <w:lang w:eastAsia="en-US"/>
        </w:rPr>
      </w:pPr>
      <w:r w:rsidRPr="001F5CB7">
        <w:rPr>
          <w:rFonts w:ascii="Calibri" w:hAnsi="Calibri" w:cs="Calibri"/>
          <w:color w:val="000000"/>
          <w:szCs w:val="20"/>
          <w:lang w:val="x-none"/>
        </w:rPr>
        <w:t xml:space="preserve">Large scale parameters of fast fading for V2B, </w:t>
      </w:r>
      <w:r w:rsidRPr="001F5CB7">
        <w:rPr>
          <w:rFonts w:ascii="Calibri" w:eastAsia="SimSun" w:hAnsi="Calibri" w:cs="Calibri"/>
          <w:kern w:val="0"/>
          <w:szCs w:val="20"/>
          <w:lang w:eastAsia="en-US"/>
        </w:rPr>
        <w:t>P2</w:t>
      </w:r>
      <w:r w:rsidRPr="001F5CB7">
        <w:rPr>
          <w:rFonts w:ascii="Calibri" w:eastAsia="SimSun" w:hAnsi="Calibri" w:cs="Calibri"/>
          <w:szCs w:val="20"/>
          <w:lang w:eastAsia="en-US"/>
        </w:rPr>
        <w:t>B</w:t>
      </w:r>
      <w:r w:rsidRPr="001F5CB7">
        <w:rPr>
          <w:rFonts w:ascii="Calibri" w:hAnsi="Calibri" w:cs="Calibri"/>
          <w:color w:val="000000"/>
          <w:szCs w:val="20"/>
          <w:lang w:val="x-none"/>
        </w:rPr>
        <w:t>, B2R</w:t>
      </w:r>
    </w:p>
    <w:tbl>
      <w:tblPr>
        <w:tblW w:w="2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854"/>
        <w:gridCol w:w="1838"/>
        <w:gridCol w:w="1980"/>
      </w:tblGrid>
      <w:tr w:rsidR="00804ABE" w:rsidRPr="001F5CB7" w14:paraId="3AA072C2" w14:textId="77777777" w:rsidTr="00F376E2">
        <w:trPr>
          <w:trHeight w:val="22"/>
          <w:jc w:val="center"/>
        </w:trPr>
        <w:tc>
          <w:tcPr>
            <w:tcW w:w="914" w:type="pct"/>
            <w:vMerge w:val="restart"/>
            <w:shd w:val="clear" w:color="auto" w:fill="F2F2F2"/>
            <w:vAlign w:val="center"/>
          </w:tcPr>
          <w:p w14:paraId="0F95D976"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p>
        </w:tc>
        <w:tc>
          <w:tcPr>
            <w:tcW w:w="4086" w:type="pct"/>
            <w:gridSpan w:val="2"/>
            <w:shd w:val="clear" w:color="auto" w:fill="F2F2F2"/>
            <w:vAlign w:val="center"/>
          </w:tcPr>
          <w:p w14:paraId="02C42A89"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B2V/B2P/B2R</w:t>
            </w:r>
          </w:p>
        </w:tc>
      </w:tr>
      <w:tr w:rsidR="00804ABE" w:rsidRPr="001F5CB7" w14:paraId="5D9A1CE7" w14:textId="77777777" w:rsidTr="00F376E2">
        <w:trPr>
          <w:trHeight w:val="139"/>
          <w:jc w:val="center"/>
        </w:trPr>
        <w:tc>
          <w:tcPr>
            <w:tcW w:w="914" w:type="pct"/>
            <w:vMerge/>
            <w:shd w:val="clear" w:color="auto" w:fill="F2F2F2"/>
            <w:vAlign w:val="center"/>
          </w:tcPr>
          <w:p w14:paraId="385F3DAB"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p>
        </w:tc>
        <w:tc>
          <w:tcPr>
            <w:tcW w:w="1967" w:type="pct"/>
            <w:shd w:val="clear" w:color="auto" w:fill="F2F2F2"/>
            <w:vAlign w:val="center"/>
          </w:tcPr>
          <w:p w14:paraId="38CD94A6"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LOS</w:t>
            </w:r>
          </w:p>
        </w:tc>
        <w:tc>
          <w:tcPr>
            <w:tcW w:w="2119" w:type="pct"/>
            <w:shd w:val="clear" w:color="auto" w:fill="F2F2F2"/>
            <w:vAlign w:val="center"/>
          </w:tcPr>
          <w:p w14:paraId="41CC81BE"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NLOS</w:t>
            </w:r>
          </w:p>
        </w:tc>
      </w:tr>
      <w:tr w:rsidR="00804ABE" w:rsidRPr="001F5CB7" w14:paraId="29A274C5" w14:textId="77777777" w:rsidTr="00F376E2">
        <w:trPr>
          <w:trHeight w:val="549"/>
          <w:jc w:val="center"/>
        </w:trPr>
        <w:tc>
          <w:tcPr>
            <w:tcW w:w="914" w:type="pct"/>
            <w:shd w:val="clear" w:color="auto" w:fill="F2F2F2"/>
            <w:vAlign w:val="center"/>
          </w:tcPr>
          <w:p w14:paraId="7C53C3AC"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Freeway</w:t>
            </w:r>
          </w:p>
        </w:tc>
        <w:tc>
          <w:tcPr>
            <w:tcW w:w="1967" w:type="pct"/>
            <w:shd w:val="clear" w:color="auto" w:fill="FFFFFF"/>
            <w:vAlign w:val="center"/>
          </w:tcPr>
          <w:p w14:paraId="3486A40E"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TR 38.901 RMa LOS</w:t>
            </w:r>
          </w:p>
        </w:tc>
        <w:tc>
          <w:tcPr>
            <w:tcW w:w="2119" w:type="pct"/>
            <w:shd w:val="clear" w:color="auto" w:fill="FFFFFF"/>
            <w:vAlign w:val="center"/>
          </w:tcPr>
          <w:p w14:paraId="2C508F9E"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N/A</w:t>
            </w:r>
          </w:p>
        </w:tc>
      </w:tr>
      <w:tr w:rsidR="00804ABE" w:rsidRPr="001F5CB7" w14:paraId="376B3BA3" w14:textId="77777777" w:rsidTr="00F376E2">
        <w:trPr>
          <w:trHeight w:val="297"/>
          <w:jc w:val="center"/>
        </w:trPr>
        <w:tc>
          <w:tcPr>
            <w:tcW w:w="914" w:type="pct"/>
            <w:shd w:val="clear" w:color="auto" w:fill="F2F2F2"/>
            <w:vAlign w:val="center"/>
          </w:tcPr>
          <w:p w14:paraId="58667146"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Urban</w:t>
            </w:r>
          </w:p>
        </w:tc>
        <w:tc>
          <w:tcPr>
            <w:tcW w:w="1967" w:type="pct"/>
            <w:shd w:val="clear" w:color="auto" w:fill="FFFFFF"/>
            <w:vAlign w:val="center"/>
          </w:tcPr>
          <w:p w14:paraId="6D145DBF"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TR 38.901 UMa LOS</w:t>
            </w:r>
          </w:p>
        </w:tc>
        <w:tc>
          <w:tcPr>
            <w:tcW w:w="2119" w:type="pct"/>
            <w:shd w:val="clear" w:color="auto" w:fill="FFFFFF"/>
            <w:vAlign w:val="center"/>
          </w:tcPr>
          <w:p w14:paraId="415D67FD" w14:textId="77777777"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TR 38.901 UMa NLOS</w:t>
            </w:r>
          </w:p>
        </w:tc>
      </w:tr>
    </w:tbl>
    <w:p w14:paraId="27DBB72E" w14:textId="77777777" w:rsidR="00804ABE" w:rsidRDefault="00804ABE" w:rsidP="00623F3B">
      <w:pPr>
        <w:pStyle w:val="a0"/>
        <w:wordWrap/>
        <w:jc w:val="left"/>
        <w:rPr>
          <w:rFonts w:ascii="Calibri" w:hAnsi="Calibri" w:cs="Calibri"/>
          <w:szCs w:val="20"/>
        </w:rPr>
      </w:pPr>
    </w:p>
    <w:p w14:paraId="330F26D2" w14:textId="77777777" w:rsidR="00623F3B" w:rsidRPr="001F5CB7" w:rsidRDefault="00623F3B" w:rsidP="00623F3B">
      <w:pPr>
        <w:pStyle w:val="a0"/>
        <w:wordWrap/>
        <w:jc w:val="left"/>
        <w:rPr>
          <w:rFonts w:ascii="Calibri" w:hAnsi="Calibri" w:cs="Calibri"/>
          <w:szCs w:val="20"/>
        </w:rPr>
      </w:pPr>
      <w:r w:rsidRPr="001F5CB7">
        <w:rPr>
          <w:rFonts w:ascii="Calibri" w:hAnsi="Calibri" w:cs="Calibri" w:hint="eastAsia"/>
          <w:szCs w:val="20"/>
        </w:rPr>
        <w:t>Issue #3-</w:t>
      </w:r>
      <w:r>
        <w:rPr>
          <w:rFonts w:ascii="Calibri" w:hAnsi="Calibri" w:cs="Calibri" w:hint="eastAsia"/>
          <w:szCs w:val="20"/>
        </w:rPr>
        <w:t>6</w:t>
      </w:r>
      <w:r w:rsidRPr="001F5CB7">
        <w:rPr>
          <w:rFonts w:ascii="Calibri" w:hAnsi="Calibri" w:cs="Calibri" w:hint="eastAsia"/>
          <w:szCs w:val="20"/>
        </w:rPr>
        <w:t xml:space="preserve">) </w:t>
      </w:r>
      <w:r>
        <w:rPr>
          <w:rFonts w:ascii="Calibri" w:hAnsi="Calibri" w:cs="Calibri" w:hint="eastAsia"/>
          <w:szCs w:val="20"/>
        </w:rPr>
        <w:t>For f</w:t>
      </w:r>
      <w:r w:rsidRPr="001F5CB7">
        <w:rPr>
          <w:rFonts w:ascii="Calibri" w:hAnsi="Calibri" w:cs="Calibri" w:hint="eastAsia"/>
          <w:szCs w:val="20"/>
        </w:rPr>
        <w:t>ast fading parameters</w:t>
      </w:r>
      <w:r>
        <w:rPr>
          <w:rFonts w:ascii="Calibri" w:hAnsi="Calibri" w:cs="Calibri" w:hint="eastAsia"/>
          <w:szCs w:val="20"/>
        </w:rPr>
        <w:t xml:space="preserve"> of V2V channels, can the </w:t>
      </w:r>
      <w:r>
        <w:rPr>
          <w:rFonts w:ascii="Calibri" w:hAnsi="Calibri" w:cs="Calibri"/>
          <w:szCs w:val="20"/>
        </w:rPr>
        <w:t>principle</w:t>
      </w:r>
      <w:r>
        <w:rPr>
          <w:rFonts w:ascii="Calibri" w:hAnsi="Calibri" w:cs="Calibri" w:hint="eastAsia"/>
          <w:szCs w:val="20"/>
        </w:rPr>
        <w:t xml:space="preserve"> which was agreed for</w:t>
      </w:r>
      <w:r w:rsidRPr="00C94D22">
        <w:rPr>
          <w:rFonts w:ascii="Calibri" w:hAnsi="Calibri" w:cs="Calibri"/>
          <w:szCs w:val="20"/>
        </w:rPr>
        <w:t xml:space="preserve"> above 6 GHz when the channel is LOS or blocked by a building</w:t>
      </w:r>
      <w:r>
        <w:rPr>
          <w:rFonts w:ascii="Calibri" w:hAnsi="Calibri" w:cs="Calibri" w:hint="eastAsia"/>
          <w:szCs w:val="20"/>
        </w:rPr>
        <w:t xml:space="preserve"> </w:t>
      </w:r>
      <w:r>
        <w:rPr>
          <w:rFonts w:ascii="Calibri" w:hAnsi="Calibri" w:cs="Calibri"/>
          <w:szCs w:val="20"/>
        </w:rPr>
        <w:t>can</w:t>
      </w:r>
      <w:r>
        <w:rPr>
          <w:rFonts w:ascii="Calibri" w:hAnsi="Calibri" w:cs="Calibri" w:hint="eastAsia"/>
          <w:szCs w:val="20"/>
        </w:rPr>
        <w:t xml:space="preserve"> be extended to other cases?</w:t>
      </w:r>
    </w:p>
    <w:p w14:paraId="67510839" w14:textId="77777777" w:rsidR="00804ABE" w:rsidRDefault="00804ABE" w:rsidP="00623F3B">
      <w:pPr>
        <w:pStyle w:val="a0"/>
        <w:wordWrap/>
        <w:jc w:val="left"/>
        <w:rPr>
          <w:rFonts w:ascii="Calibri" w:hAnsi="Calibri" w:cs="Calibri"/>
          <w:szCs w:val="20"/>
        </w:rPr>
      </w:pPr>
    </w:p>
    <w:p w14:paraId="2AB56CEB" w14:textId="74C69A61" w:rsidR="00623F3B" w:rsidRPr="001F5CB7" w:rsidRDefault="00623F3B" w:rsidP="00623F3B">
      <w:pPr>
        <w:pStyle w:val="a0"/>
        <w:wordWrap/>
        <w:jc w:val="left"/>
        <w:rPr>
          <w:rFonts w:ascii="Calibri" w:hAnsi="Calibri" w:cs="Calibri"/>
          <w:szCs w:val="20"/>
        </w:rPr>
      </w:pPr>
      <w:r w:rsidRPr="001F5CB7">
        <w:rPr>
          <w:rFonts w:ascii="Calibri" w:hAnsi="Calibri" w:cs="Calibri" w:hint="eastAsia"/>
          <w:szCs w:val="20"/>
        </w:rPr>
        <w:t>Proposal</w:t>
      </w:r>
      <w:r>
        <w:rPr>
          <w:rFonts w:ascii="Calibri" w:hAnsi="Calibri" w:cs="Calibri" w:hint="eastAsia"/>
          <w:szCs w:val="20"/>
        </w:rPr>
        <w:t xml:space="preserve"> </w:t>
      </w:r>
      <w:r w:rsidR="00454AF2">
        <w:rPr>
          <w:rFonts w:ascii="Calibri" w:hAnsi="Calibri" w:cs="Calibri" w:hint="eastAsia"/>
          <w:szCs w:val="20"/>
        </w:rPr>
        <w:t>14</w:t>
      </w:r>
      <w:r w:rsidRPr="001F5CB7">
        <w:rPr>
          <w:rFonts w:ascii="Calibri" w:hAnsi="Calibri" w:cs="Calibri" w:hint="eastAsia"/>
          <w:szCs w:val="20"/>
        </w:rPr>
        <w:t xml:space="preserve">: </w:t>
      </w:r>
    </w:p>
    <w:p w14:paraId="0D2030AA" w14:textId="5C7D5D7C" w:rsidR="00623F3B" w:rsidRDefault="00F253AD" w:rsidP="00F253AD">
      <w:pPr>
        <w:pStyle w:val="a0"/>
        <w:numPr>
          <w:ilvl w:val="0"/>
          <w:numId w:val="26"/>
        </w:numPr>
        <w:wordWrap/>
        <w:jc w:val="left"/>
        <w:rPr>
          <w:rFonts w:ascii="Calibri" w:hAnsi="Calibri" w:cs="Calibri"/>
          <w:szCs w:val="20"/>
        </w:rPr>
      </w:pPr>
      <w:r>
        <w:rPr>
          <w:rFonts w:ascii="Calibri" w:hAnsi="Calibri" w:cs="Calibri"/>
          <w:szCs w:val="20"/>
        </w:rPr>
        <w:lastRenderedPageBreak/>
        <w:t>F</w:t>
      </w:r>
      <w:r>
        <w:rPr>
          <w:rFonts w:ascii="Calibri" w:hAnsi="Calibri" w:cs="Calibri" w:hint="eastAsia"/>
          <w:szCs w:val="20"/>
        </w:rPr>
        <w:t>or sidelink in Urban and freeway</w:t>
      </w:r>
      <w:r w:rsidR="005E15CF">
        <w:rPr>
          <w:rFonts w:ascii="Calibri" w:hAnsi="Calibri" w:cs="Calibri"/>
          <w:szCs w:val="20"/>
        </w:rPr>
        <w:t>,</w:t>
      </w:r>
      <w:r>
        <w:rPr>
          <w:rFonts w:ascii="Calibri" w:hAnsi="Calibri" w:cs="Calibri" w:hint="eastAsia"/>
          <w:szCs w:val="20"/>
        </w:rPr>
        <w:t xml:space="preserve"> </w:t>
      </w:r>
      <w:r w:rsidR="00623F3B" w:rsidRPr="001F5CB7">
        <w:rPr>
          <w:rFonts w:ascii="Calibri" w:hAnsi="Calibri" w:cs="Calibri"/>
          <w:szCs w:val="20"/>
        </w:rPr>
        <w:t xml:space="preserve">the fast fading parameters of “UMi-Street Canyon in TR 38.901” </w:t>
      </w:r>
      <w:r w:rsidR="005E15CF">
        <w:rPr>
          <w:rFonts w:ascii="Calibri" w:hAnsi="Calibri" w:cs="Calibri"/>
          <w:szCs w:val="20"/>
        </w:rPr>
        <w:t xml:space="preserve">is the starting point and to be modified considering </w:t>
      </w:r>
      <w:r w:rsidR="00623F3B" w:rsidRPr="001F5CB7">
        <w:rPr>
          <w:rFonts w:ascii="Calibri" w:hAnsi="Calibri" w:cs="Calibri"/>
          <w:szCs w:val="20"/>
        </w:rPr>
        <w:t>sidelink</w:t>
      </w:r>
      <w:r w:rsidR="005E15CF">
        <w:rPr>
          <w:rFonts w:ascii="Calibri" w:hAnsi="Calibri" w:cs="Calibri"/>
          <w:szCs w:val="20"/>
        </w:rPr>
        <w:t xml:space="preserve"> characteristics</w:t>
      </w:r>
      <w:r w:rsidR="00623F3B" w:rsidRPr="001F5CB7">
        <w:rPr>
          <w:rFonts w:ascii="Calibri" w:hAnsi="Calibri" w:cs="Calibri"/>
          <w:szCs w:val="20"/>
        </w:rPr>
        <w:t>.</w:t>
      </w:r>
    </w:p>
    <w:p w14:paraId="26F7B390" w14:textId="77777777" w:rsidR="00093150" w:rsidRDefault="00093150" w:rsidP="00025FB7">
      <w:pPr>
        <w:pStyle w:val="a0"/>
        <w:numPr>
          <w:ilvl w:val="1"/>
          <w:numId w:val="26"/>
        </w:numPr>
        <w:wordWrap/>
        <w:jc w:val="left"/>
        <w:rPr>
          <w:rFonts w:ascii="Calibri" w:hAnsi="Calibri" w:cs="Calibri"/>
          <w:szCs w:val="20"/>
        </w:rPr>
      </w:pPr>
      <w:r>
        <w:rPr>
          <w:rFonts w:ascii="Calibri" w:hAnsi="Calibri" w:cs="Calibri"/>
          <w:szCs w:val="20"/>
        </w:rPr>
        <w:t>FFS fading parameters in Urban and Freeway</w:t>
      </w: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986"/>
        <w:gridCol w:w="1782"/>
        <w:gridCol w:w="1782"/>
        <w:gridCol w:w="1782"/>
      </w:tblGrid>
      <w:tr w:rsidR="00F253AD" w:rsidRPr="00C373FF" w14:paraId="4B238A32" w14:textId="77777777" w:rsidTr="00C1027D">
        <w:trPr>
          <w:cantSplit/>
          <w:jc w:val="center"/>
        </w:trPr>
        <w:tc>
          <w:tcPr>
            <w:tcW w:w="1760" w:type="pct"/>
            <w:gridSpan w:val="2"/>
            <w:vMerge w:val="restart"/>
            <w:shd w:val="clear" w:color="auto" w:fill="E0E0E0"/>
            <w:vAlign w:val="center"/>
          </w:tcPr>
          <w:p w14:paraId="07B071EF" w14:textId="77777777" w:rsidR="00F253AD" w:rsidRPr="00C373FF" w:rsidRDefault="00F253AD" w:rsidP="00F253AD">
            <w:pPr>
              <w:pStyle w:val="TAH"/>
              <w:numPr>
                <w:ilvl w:val="0"/>
                <w:numId w:val="26"/>
              </w:numPr>
              <w:rPr>
                <w:szCs w:val="18"/>
              </w:rPr>
            </w:pPr>
            <w:r w:rsidRPr="00C373FF">
              <w:rPr>
                <w:szCs w:val="18"/>
              </w:rPr>
              <w:lastRenderedPageBreak/>
              <w:t>Scenarios</w:t>
            </w:r>
          </w:p>
        </w:tc>
        <w:tc>
          <w:tcPr>
            <w:tcW w:w="3240" w:type="pct"/>
            <w:gridSpan w:val="3"/>
            <w:shd w:val="clear" w:color="auto" w:fill="E0E0E0"/>
          </w:tcPr>
          <w:p w14:paraId="170F9067" w14:textId="77777777" w:rsidR="00F253AD" w:rsidRPr="00C373FF" w:rsidRDefault="00F253AD" w:rsidP="00C1027D">
            <w:pPr>
              <w:pStyle w:val="TAH"/>
              <w:rPr>
                <w:szCs w:val="18"/>
                <w:lang w:eastAsia="ko-KR"/>
              </w:rPr>
            </w:pPr>
            <w:r>
              <w:rPr>
                <w:szCs w:val="18"/>
                <w:lang w:eastAsia="ko-KR"/>
              </w:rPr>
              <w:t>UMi</w:t>
            </w:r>
            <w:r w:rsidRPr="00C373FF">
              <w:rPr>
                <w:szCs w:val="18"/>
                <w:lang w:eastAsia="ko-KR"/>
              </w:rPr>
              <w:t xml:space="preserve"> </w:t>
            </w:r>
            <w:r>
              <w:rPr>
                <w:szCs w:val="18"/>
                <w:lang w:eastAsia="ko-KR"/>
              </w:rPr>
              <w:t>-</w:t>
            </w:r>
            <w:r w:rsidRPr="00C373FF">
              <w:rPr>
                <w:szCs w:val="18"/>
                <w:lang w:eastAsia="ko-KR"/>
              </w:rPr>
              <w:t xml:space="preserve"> Street Canyon</w:t>
            </w:r>
          </w:p>
        </w:tc>
      </w:tr>
      <w:tr w:rsidR="00F253AD" w:rsidRPr="00C373FF" w14:paraId="266EC710" w14:textId="77777777" w:rsidTr="00C1027D">
        <w:trPr>
          <w:cantSplit/>
          <w:jc w:val="center"/>
        </w:trPr>
        <w:tc>
          <w:tcPr>
            <w:tcW w:w="1760" w:type="pct"/>
            <w:gridSpan w:val="2"/>
            <w:vMerge/>
            <w:shd w:val="clear" w:color="auto" w:fill="E0E0E0"/>
            <w:vAlign w:val="center"/>
          </w:tcPr>
          <w:p w14:paraId="2D7984A5" w14:textId="77777777" w:rsidR="00F253AD" w:rsidRPr="00C373FF" w:rsidRDefault="00F253AD" w:rsidP="00C1027D">
            <w:pPr>
              <w:pStyle w:val="TAH"/>
              <w:rPr>
                <w:szCs w:val="18"/>
              </w:rPr>
            </w:pPr>
          </w:p>
        </w:tc>
        <w:tc>
          <w:tcPr>
            <w:tcW w:w="1080" w:type="pct"/>
            <w:shd w:val="clear" w:color="auto" w:fill="E0E0E0"/>
            <w:vAlign w:val="center"/>
          </w:tcPr>
          <w:p w14:paraId="29E277AC" w14:textId="77777777" w:rsidR="00F253AD" w:rsidRPr="00C373FF" w:rsidRDefault="00F253AD" w:rsidP="00C1027D">
            <w:pPr>
              <w:pStyle w:val="TAH"/>
              <w:rPr>
                <w:szCs w:val="18"/>
              </w:rPr>
            </w:pPr>
            <w:r w:rsidRPr="00C373FF">
              <w:rPr>
                <w:szCs w:val="18"/>
              </w:rPr>
              <w:t>LOS</w:t>
            </w:r>
          </w:p>
        </w:tc>
        <w:tc>
          <w:tcPr>
            <w:tcW w:w="1080" w:type="pct"/>
            <w:shd w:val="clear" w:color="auto" w:fill="E0E0E0"/>
            <w:vAlign w:val="center"/>
          </w:tcPr>
          <w:p w14:paraId="7015D121" w14:textId="77777777" w:rsidR="00F253AD" w:rsidRPr="00C373FF" w:rsidRDefault="00F253AD" w:rsidP="00C1027D">
            <w:pPr>
              <w:pStyle w:val="TAH"/>
              <w:rPr>
                <w:szCs w:val="18"/>
              </w:rPr>
            </w:pPr>
            <w:r w:rsidRPr="00C373FF">
              <w:rPr>
                <w:szCs w:val="18"/>
              </w:rPr>
              <w:t>NLOS</w:t>
            </w:r>
          </w:p>
        </w:tc>
        <w:tc>
          <w:tcPr>
            <w:tcW w:w="1080" w:type="pct"/>
            <w:shd w:val="clear" w:color="auto" w:fill="E0E0E0"/>
          </w:tcPr>
          <w:p w14:paraId="1004E26A" w14:textId="77777777" w:rsidR="00F253AD" w:rsidRPr="00775F38" w:rsidRDefault="00775F38" w:rsidP="00C1027D">
            <w:pPr>
              <w:pStyle w:val="TAH"/>
              <w:jc w:val="left"/>
              <w:rPr>
                <w:rFonts w:eastAsiaTheme="minorEastAsia"/>
                <w:szCs w:val="18"/>
                <w:lang w:eastAsia="ko-KR"/>
              </w:rPr>
            </w:pPr>
            <w:r>
              <w:rPr>
                <w:rFonts w:eastAsiaTheme="minorEastAsia" w:hint="eastAsia"/>
                <w:szCs w:val="18"/>
                <w:lang w:eastAsia="ko-KR"/>
              </w:rPr>
              <w:t>NLOSv</w:t>
            </w:r>
          </w:p>
        </w:tc>
      </w:tr>
      <w:tr w:rsidR="00F253AD" w:rsidRPr="00C373FF" w14:paraId="46B39BA5" w14:textId="77777777" w:rsidTr="00C1027D">
        <w:trPr>
          <w:cantSplit/>
          <w:jc w:val="center"/>
        </w:trPr>
        <w:tc>
          <w:tcPr>
            <w:tcW w:w="1162" w:type="pct"/>
            <w:vMerge w:val="restart"/>
            <w:vAlign w:val="center"/>
          </w:tcPr>
          <w:p w14:paraId="02D78064" w14:textId="77777777" w:rsidR="00F253AD" w:rsidRPr="00C373FF" w:rsidRDefault="00F253AD" w:rsidP="00C1027D">
            <w:pPr>
              <w:pStyle w:val="TAC"/>
              <w:rPr>
                <w:rFonts w:ascii="Symbol" w:hAnsi="Symbol"/>
                <w:i/>
                <w:szCs w:val="18"/>
              </w:rPr>
            </w:pPr>
            <w:r w:rsidRPr="00C373FF">
              <w:rPr>
                <w:szCs w:val="18"/>
              </w:rPr>
              <w:t>Delay spread (DS)</w:t>
            </w:r>
          </w:p>
          <w:p w14:paraId="20652C0F" w14:textId="77777777" w:rsidR="00F253AD" w:rsidRPr="00C373FF" w:rsidRDefault="00F253AD" w:rsidP="00C1027D">
            <w:pPr>
              <w:pStyle w:val="TAC"/>
              <w:rPr>
                <w:szCs w:val="18"/>
              </w:rPr>
            </w:pPr>
            <w:r w:rsidRPr="00C373FF">
              <w:rPr>
                <w:szCs w:val="18"/>
              </w:rPr>
              <w:t>lgDS=log</w:t>
            </w:r>
            <w:r w:rsidRPr="00C373FF">
              <w:rPr>
                <w:szCs w:val="18"/>
                <w:vertAlign w:val="subscript"/>
              </w:rPr>
              <w:t>10</w:t>
            </w:r>
            <w:r w:rsidRPr="00C373FF">
              <w:rPr>
                <w:szCs w:val="18"/>
              </w:rPr>
              <w:t>(DS/1s)</w:t>
            </w:r>
          </w:p>
        </w:tc>
        <w:tc>
          <w:tcPr>
            <w:tcW w:w="598" w:type="pct"/>
            <w:vAlign w:val="center"/>
          </w:tcPr>
          <w:p w14:paraId="645809F9"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lgDS</w:t>
            </w:r>
          </w:p>
        </w:tc>
        <w:tc>
          <w:tcPr>
            <w:tcW w:w="1080" w:type="pct"/>
            <w:vAlign w:val="center"/>
          </w:tcPr>
          <w:p w14:paraId="20839417" w14:textId="77777777"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 xml:space="preserve">-0.24 </w:t>
            </w:r>
            <w:r w:rsidRPr="00C373FF">
              <w:rPr>
                <w:rFonts w:cs="Arial"/>
                <w:color w:val="000000"/>
                <w:kern w:val="24"/>
                <w:szCs w:val="18"/>
              </w:rPr>
              <w:t>log</w:t>
            </w:r>
            <w:r w:rsidRPr="00C373FF">
              <w:rPr>
                <w:rFonts w:cs="Arial"/>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xml:space="preserve">) </w:t>
            </w:r>
            <w:r>
              <w:rPr>
                <w:color w:val="000000"/>
                <w:kern w:val="24"/>
                <w:szCs w:val="18"/>
              </w:rPr>
              <w:t>-</w:t>
            </w:r>
            <w:r w:rsidRPr="00C373FF">
              <w:rPr>
                <w:color w:val="000000"/>
                <w:kern w:val="24"/>
                <w:szCs w:val="18"/>
              </w:rPr>
              <w:t xml:space="preserve"> 7.14</w:t>
            </w:r>
            <w:r>
              <w:rPr>
                <w:color w:val="000000"/>
                <w:kern w:val="24"/>
                <w:szCs w:val="18"/>
              </w:rPr>
              <w:t>]</w:t>
            </w:r>
          </w:p>
        </w:tc>
        <w:tc>
          <w:tcPr>
            <w:tcW w:w="1080" w:type="pct"/>
            <w:vAlign w:val="center"/>
          </w:tcPr>
          <w:p w14:paraId="72D4E8C8" w14:textId="77777777"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 xml:space="preserve">-0.24 </w:t>
            </w:r>
            <w:r w:rsidRPr="00C373FF">
              <w:rPr>
                <w:rFonts w:cs="Arial"/>
                <w:color w:val="000000"/>
                <w:kern w:val="24"/>
                <w:szCs w:val="18"/>
              </w:rPr>
              <w:t>log</w:t>
            </w:r>
            <w:r w:rsidRPr="00C373FF">
              <w:rPr>
                <w:rFonts w:cs="Arial"/>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xml:space="preserve">) </w:t>
            </w:r>
            <w:r>
              <w:rPr>
                <w:color w:val="000000"/>
                <w:kern w:val="24"/>
                <w:szCs w:val="18"/>
              </w:rPr>
              <w:t>-</w:t>
            </w:r>
            <w:r w:rsidRPr="00C373FF">
              <w:rPr>
                <w:color w:val="000000"/>
                <w:kern w:val="24"/>
                <w:szCs w:val="18"/>
              </w:rPr>
              <w:t xml:space="preserve"> 6.83</w:t>
            </w:r>
            <w:r>
              <w:rPr>
                <w:color w:val="000000"/>
                <w:kern w:val="24"/>
                <w:szCs w:val="18"/>
              </w:rPr>
              <w:t>]</w:t>
            </w:r>
          </w:p>
        </w:tc>
        <w:tc>
          <w:tcPr>
            <w:tcW w:w="1080" w:type="pct"/>
            <w:vAlign w:val="center"/>
          </w:tcPr>
          <w:p w14:paraId="6CF323DC" w14:textId="77777777" w:rsidR="00F253AD" w:rsidRPr="00472438" w:rsidRDefault="00472438" w:rsidP="00C1027D">
            <w:pPr>
              <w:pStyle w:val="TAC"/>
              <w:rPr>
                <w:rFonts w:eastAsiaTheme="minorEastAsia"/>
                <w:color w:val="000000"/>
                <w:kern w:val="24"/>
                <w:szCs w:val="18"/>
                <w:lang w:eastAsia="ko-KR"/>
              </w:rPr>
            </w:pPr>
            <w:r>
              <w:rPr>
                <w:rFonts w:eastAsiaTheme="minorEastAsia" w:hint="eastAsia"/>
                <w:color w:val="000000"/>
                <w:kern w:val="24"/>
                <w:szCs w:val="18"/>
                <w:lang w:eastAsia="ko-KR"/>
              </w:rPr>
              <w:t>FFS</w:t>
            </w:r>
          </w:p>
        </w:tc>
      </w:tr>
      <w:tr w:rsidR="00F253AD" w:rsidRPr="00C373FF" w14:paraId="5B34DD86" w14:textId="77777777" w:rsidTr="00C1027D">
        <w:trPr>
          <w:cantSplit/>
          <w:jc w:val="center"/>
        </w:trPr>
        <w:tc>
          <w:tcPr>
            <w:tcW w:w="1162" w:type="pct"/>
            <w:vMerge/>
            <w:vAlign w:val="center"/>
          </w:tcPr>
          <w:p w14:paraId="7366D1FE" w14:textId="77777777" w:rsidR="00F253AD" w:rsidRPr="00C373FF" w:rsidRDefault="00F253AD" w:rsidP="00C1027D">
            <w:pPr>
              <w:pStyle w:val="TAC"/>
              <w:rPr>
                <w:szCs w:val="18"/>
              </w:rPr>
            </w:pPr>
          </w:p>
        </w:tc>
        <w:tc>
          <w:tcPr>
            <w:tcW w:w="598" w:type="pct"/>
            <w:vAlign w:val="center"/>
          </w:tcPr>
          <w:p w14:paraId="4A93014C"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lgDS</w:t>
            </w:r>
          </w:p>
        </w:tc>
        <w:tc>
          <w:tcPr>
            <w:tcW w:w="1080" w:type="pct"/>
            <w:vAlign w:val="center"/>
          </w:tcPr>
          <w:p w14:paraId="04A59C8D" w14:textId="77777777"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0.38</w:t>
            </w:r>
            <w:r>
              <w:rPr>
                <w:color w:val="000000"/>
                <w:kern w:val="24"/>
                <w:szCs w:val="18"/>
              </w:rPr>
              <w:t>]</w:t>
            </w:r>
          </w:p>
        </w:tc>
        <w:tc>
          <w:tcPr>
            <w:tcW w:w="1080" w:type="pct"/>
            <w:vAlign w:val="center"/>
          </w:tcPr>
          <w:p w14:paraId="60737BD4" w14:textId="77777777"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 xml:space="preserve">0.16 </w:t>
            </w:r>
            <w:r w:rsidRPr="00C373FF">
              <w:rPr>
                <w:rFonts w:cs="Arial"/>
                <w:color w:val="000000"/>
                <w:kern w:val="24"/>
                <w:szCs w:val="18"/>
              </w:rPr>
              <w:t>log</w:t>
            </w:r>
            <w:r w:rsidRPr="00C373FF">
              <w:rPr>
                <w:rFonts w:cs="Arial"/>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+ 0.28</w:t>
            </w:r>
            <w:r>
              <w:rPr>
                <w:color w:val="000000"/>
                <w:kern w:val="24"/>
                <w:szCs w:val="18"/>
              </w:rPr>
              <w:t>]</w:t>
            </w:r>
          </w:p>
        </w:tc>
        <w:tc>
          <w:tcPr>
            <w:tcW w:w="1080" w:type="pct"/>
            <w:vAlign w:val="center"/>
          </w:tcPr>
          <w:p w14:paraId="49624D1B" w14:textId="77777777" w:rsidR="00F253AD" w:rsidRPr="00C373FF" w:rsidRDefault="00B12BC6" w:rsidP="00C1027D">
            <w:pPr>
              <w:pStyle w:val="TAC"/>
              <w:rPr>
                <w:color w:val="000000"/>
                <w:kern w:val="24"/>
                <w:szCs w:val="18"/>
              </w:rPr>
            </w:pPr>
            <w:r>
              <w:rPr>
                <w:rFonts w:eastAsiaTheme="minorEastAsia" w:hint="eastAsia"/>
                <w:color w:val="000000"/>
                <w:kern w:val="24"/>
                <w:szCs w:val="18"/>
                <w:lang w:eastAsia="ko-KR"/>
              </w:rPr>
              <w:t>FFS</w:t>
            </w:r>
          </w:p>
        </w:tc>
      </w:tr>
      <w:tr w:rsidR="00F253AD" w:rsidRPr="00C373FF" w14:paraId="2910892E" w14:textId="77777777" w:rsidTr="00C1027D">
        <w:trPr>
          <w:cantSplit/>
          <w:jc w:val="center"/>
        </w:trPr>
        <w:tc>
          <w:tcPr>
            <w:tcW w:w="1162" w:type="pct"/>
            <w:vMerge w:val="restart"/>
            <w:vAlign w:val="center"/>
          </w:tcPr>
          <w:p w14:paraId="162339EB" w14:textId="77777777" w:rsidR="00F253AD" w:rsidRPr="00C373FF" w:rsidRDefault="00F253AD" w:rsidP="00C1027D">
            <w:pPr>
              <w:pStyle w:val="TAC"/>
              <w:rPr>
                <w:szCs w:val="18"/>
              </w:rPr>
            </w:pPr>
            <w:r>
              <w:rPr>
                <w:szCs w:val="18"/>
              </w:rPr>
              <w:t>AOD</w:t>
            </w:r>
            <w:r w:rsidRPr="00C373FF">
              <w:rPr>
                <w:szCs w:val="18"/>
              </w:rPr>
              <w:t xml:space="preserve"> spread (ASD)</w:t>
            </w:r>
          </w:p>
          <w:p w14:paraId="6071B6D9" w14:textId="77777777" w:rsidR="00F253AD" w:rsidRPr="00C373FF" w:rsidRDefault="00F253AD" w:rsidP="00C1027D">
            <w:pPr>
              <w:pStyle w:val="TAC"/>
              <w:rPr>
                <w:szCs w:val="18"/>
                <w:vertAlign w:val="superscript"/>
              </w:rPr>
            </w:pPr>
            <w:r w:rsidRPr="00C373FF">
              <w:rPr>
                <w:szCs w:val="18"/>
              </w:rPr>
              <w:t>lgASD=log</w:t>
            </w:r>
            <w:r w:rsidRPr="00C373FF">
              <w:rPr>
                <w:szCs w:val="18"/>
                <w:vertAlign w:val="subscript"/>
              </w:rPr>
              <w:t>10</w:t>
            </w:r>
            <w:r w:rsidRPr="00C373FF">
              <w:rPr>
                <w:szCs w:val="18"/>
              </w:rPr>
              <w:t>(ASD/1</w:t>
            </w:r>
            <w:r w:rsidRPr="00C373FF">
              <w:rPr>
                <w:szCs w:val="18"/>
              </w:rPr>
              <w:sym w:font="Symbol" w:char="F0B0"/>
            </w:r>
            <w:r w:rsidRPr="00C373FF">
              <w:rPr>
                <w:szCs w:val="18"/>
              </w:rPr>
              <w:t>)</w:t>
            </w:r>
          </w:p>
        </w:tc>
        <w:tc>
          <w:tcPr>
            <w:tcW w:w="598" w:type="pct"/>
            <w:vAlign w:val="center"/>
          </w:tcPr>
          <w:p w14:paraId="058091CE"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lgASD</w:t>
            </w:r>
          </w:p>
        </w:tc>
        <w:tc>
          <w:tcPr>
            <w:tcW w:w="1080" w:type="pct"/>
            <w:vAlign w:val="center"/>
          </w:tcPr>
          <w:p w14:paraId="30663FB0"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-0.05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+ 1.21</w:t>
            </w:r>
            <w:r>
              <w:rPr>
                <w:color w:val="000000"/>
                <w:kern w:val="24"/>
                <w:szCs w:val="18"/>
              </w:rPr>
              <w:t>]</w:t>
            </w:r>
          </w:p>
        </w:tc>
        <w:tc>
          <w:tcPr>
            <w:tcW w:w="1080" w:type="pct"/>
            <w:vAlign w:val="center"/>
          </w:tcPr>
          <w:p w14:paraId="5DA61116" w14:textId="77777777" w:rsidR="00F253AD" w:rsidRPr="00C373FF" w:rsidRDefault="00F253AD" w:rsidP="00C1027D">
            <w:pPr>
              <w:pStyle w:val="TAC"/>
              <w:rPr>
                <w:szCs w:val="18"/>
              </w:rPr>
            </w:pPr>
            <w:r>
              <w:rPr>
                <w:color w:val="000000"/>
                <w:kern w:val="24"/>
                <w:szCs w:val="18"/>
              </w:rPr>
              <w:t>[</w:t>
            </w:r>
            <w:r w:rsidRPr="00C373FF">
              <w:rPr>
                <w:color w:val="000000"/>
                <w:kern w:val="24"/>
                <w:szCs w:val="18"/>
              </w:rPr>
              <w:t>-0.23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+ 1.53</w:t>
            </w:r>
            <w:r>
              <w:rPr>
                <w:color w:val="000000"/>
                <w:kern w:val="24"/>
                <w:szCs w:val="18"/>
              </w:rPr>
              <w:t>]</w:t>
            </w:r>
          </w:p>
        </w:tc>
        <w:tc>
          <w:tcPr>
            <w:tcW w:w="1080" w:type="pct"/>
            <w:vAlign w:val="center"/>
          </w:tcPr>
          <w:p w14:paraId="46EA6424"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40AA0D52" w14:textId="77777777" w:rsidTr="00C1027D">
        <w:trPr>
          <w:cantSplit/>
          <w:jc w:val="center"/>
        </w:trPr>
        <w:tc>
          <w:tcPr>
            <w:tcW w:w="1162" w:type="pct"/>
            <w:vMerge/>
            <w:vAlign w:val="center"/>
          </w:tcPr>
          <w:p w14:paraId="7A6B63DA" w14:textId="77777777" w:rsidR="00F253AD" w:rsidRPr="00C373FF" w:rsidRDefault="00F253AD" w:rsidP="00C1027D">
            <w:pPr>
              <w:pStyle w:val="TAC"/>
              <w:rPr>
                <w:szCs w:val="18"/>
              </w:rPr>
            </w:pPr>
          </w:p>
        </w:tc>
        <w:tc>
          <w:tcPr>
            <w:tcW w:w="598" w:type="pct"/>
            <w:vAlign w:val="center"/>
          </w:tcPr>
          <w:p w14:paraId="04E2A09A"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lgASD</w:t>
            </w:r>
          </w:p>
        </w:tc>
        <w:tc>
          <w:tcPr>
            <w:tcW w:w="1080" w:type="pct"/>
            <w:vAlign w:val="center"/>
          </w:tcPr>
          <w:p w14:paraId="0537F7E9" w14:textId="77777777" w:rsidR="00F253AD" w:rsidRPr="00C373FF" w:rsidRDefault="00F253AD" w:rsidP="00C1027D">
            <w:pPr>
              <w:pStyle w:val="TAC"/>
              <w:rPr>
                <w:szCs w:val="18"/>
              </w:rPr>
            </w:pPr>
            <w:r>
              <w:rPr>
                <w:color w:val="000000"/>
                <w:kern w:val="24"/>
                <w:szCs w:val="18"/>
              </w:rPr>
              <w:t>[</w:t>
            </w:r>
            <w:r w:rsidRPr="00C373FF">
              <w:rPr>
                <w:color w:val="000000"/>
                <w:kern w:val="24"/>
                <w:szCs w:val="18"/>
              </w:rPr>
              <w:t>0.41</w:t>
            </w:r>
            <w:r>
              <w:rPr>
                <w:color w:val="000000"/>
                <w:kern w:val="24"/>
                <w:szCs w:val="18"/>
              </w:rPr>
              <w:t>]</w:t>
            </w:r>
          </w:p>
        </w:tc>
        <w:tc>
          <w:tcPr>
            <w:tcW w:w="1080" w:type="pct"/>
            <w:vAlign w:val="center"/>
          </w:tcPr>
          <w:p w14:paraId="4F2E4F74" w14:textId="77777777" w:rsidR="00F253AD" w:rsidRPr="00C373FF" w:rsidRDefault="00F253AD" w:rsidP="00C1027D">
            <w:pPr>
              <w:pStyle w:val="TAC"/>
              <w:rPr>
                <w:szCs w:val="18"/>
              </w:rPr>
            </w:pPr>
            <w:r>
              <w:rPr>
                <w:color w:val="000000"/>
                <w:kern w:val="24"/>
                <w:szCs w:val="18"/>
              </w:rPr>
              <w:t>[</w:t>
            </w:r>
            <w:r w:rsidRPr="00C373FF">
              <w:rPr>
                <w:color w:val="000000"/>
                <w:kern w:val="24"/>
                <w:szCs w:val="18"/>
              </w:rPr>
              <w:t>0.11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+ 0.33</w:t>
            </w:r>
            <w:r>
              <w:rPr>
                <w:color w:val="000000"/>
                <w:kern w:val="24"/>
                <w:szCs w:val="18"/>
              </w:rPr>
              <w:t>]</w:t>
            </w:r>
          </w:p>
        </w:tc>
        <w:tc>
          <w:tcPr>
            <w:tcW w:w="1080" w:type="pct"/>
            <w:vAlign w:val="center"/>
          </w:tcPr>
          <w:p w14:paraId="3EAAFC9E"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5D7D377C" w14:textId="77777777" w:rsidTr="00C1027D">
        <w:trPr>
          <w:cantSplit/>
          <w:jc w:val="center"/>
        </w:trPr>
        <w:tc>
          <w:tcPr>
            <w:tcW w:w="1162" w:type="pct"/>
            <w:vMerge w:val="restart"/>
            <w:vAlign w:val="center"/>
          </w:tcPr>
          <w:p w14:paraId="56CDC70C" w14:textId="77777777" w:rsidR="00F253AD" w:rsidRPr="00C373FF" w:rsidRDefault="00F253AD" w:rsidP="00C1027D">
            <w:pPr>
              <w:pStyle w:val="TAC"/>
              <w:rPr>
                <w:szCs w:val="18"/>
              </w:rPr>
            </w:pPr>
            <w:r>
              <w:rPr>
                <w:szCs w:val="18"/>
              </w:rPr>
              <w:t>AOA</w:t>
            </w:r>
            <w:r w:rsidRPr="00C373FF">
              <w:rPr>
                <w:szCs w:val="18"/>
              </w:rPr>
              <w:t xml:space="preserve"> spread (ASA)</w:t>
            </w:r>
          </w:p>
          <w:p w14:paraId="2F5A0368" w14:textId="77777777" w:rsidR="00F253AD" w:rsidRPr="00C373FF" w:rsidRDefault="00F253AD" w:rsidP="00C1027D">
            <w:pPr>
              <w:pStyle w:val="TAC"/>
              <w:rPr>
                <w:szCs w:val="18"/>
              </w:rPr>
            </w:pPr>
            <w:r w:rsidRPr="00C373FF">
              <w:rPr>
                <w:szCs w:val="18"/>
              </w:rPr>
              <w:t>lgASA=log</w:t>
            </w:r>
            <w:r w:rsidRPr="00C373FF">
              <w:rPr>
                <w:szCs w:val="18"/>
                <w:vertAlign w:val="subscript"/>
              </w:rPr>
              <w:t>10</w:t>
            </w:r>
            <w:r w:rsidRPr="00C373FF">
              <w:rPr>
                <w:szCs w:val="18"/>
              </w:rPr>
              <w:t>(ASA/1</w:t>
            </w:r>
            <w:r w:rsidRPr="00C373FF">
              <w:rPr>
                <w:szCs w:val="18"/>
              </w:rPr>
              <w:sym w:font="Symbol" w:char="F0B0"/>
            </w:r>
            <w:r w:rsidRPr="00C373FF">
              <w:rPr>
                <w:szCs w:val="18"/>
              </w:rPr>
              <w:t>)</w:t>
            </w:r>
          </w:p>
        </w:tc>
        <w:tc>
          <w:tcPr>
            <w:tcW w:w="598" w:type="pct"/>
            <w:vAlign w:val="center"/>
          </w:tcPr>
          <w:p w14:paraId="2B4183C6"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lgASA</w:t>
            </w:r>
          </w:p>
        </w:tc>
        <w:tc>
          <w:tcPr>
            <w:tcW w:w="1080" w:type="pct"/>
            <w:vAlign w:val="center"/>
          </w:tcPr>
          <w:p w14:paraId="0B69185A"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-0.08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+ 1.73</w:t>
            </w:r>
            <w:r>
              <w:rPr>
                <w:color w:val="000000"/>
                <w:kern w:val="24"/>
                <w:szCs w:val="18"/>
              </w:rPr>
              <w:t>]</w:t>
            </w:r>
          </w:p>
        </w:tc>
        <w:tc>
          <w:tcPr>
            <w:tcW w:w="1080" w:type="pct"/>
            <w:vAlign w:val="center"/>
          </w:tcPr>
          <w:p w14:paraId="59D7EADE"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-0.08</w:t>
            </w:r>
            <w:r w:rsidRPr="00C373FF">
              <w:rPr>
                <w:rFonts w:hint="eastAsia"/>
                <w:color w:val="000000"/>
                <w:kern w:val="24"/>
                <w:szCs w:val="18"/>
                <w:lang w:eastAsia="ko-KR"/>
              </w:rPr>
              <w:t xml:space="preserve"> </w:t>
            </w:r>
            <w:r w:rsidRPr="00C373FF">
              <w:rPr>
                <w:color w:val="000000"/>
                <w:kern w:val="24"/>
                <w:szCs w:val="18"/>
              </w:rPr>
              <w:t>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+ 1.81</w:t>
            </w:r>
            <w:r>
              <w:rPr>
                <w:color w:val="000000"/>
                <w:kern w:val="24"/>
                <w:szCs w:val="18"/>
              </w:rPr>
              <w:t>]</w:t>
            </w:r>
          </w:p>
        </w:tc>
        <w:tc>
          <w:tcPr>
            <w:tcW w:w="1080" w:type="pct"/>
            <w:vAlign w:val="center"/>
          </w:tcPr>
          <w:p w14:paraId="4B5A2D00"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1687B11E" w14:textId="77777777" w:rsidTr="00C1027D">
        <w:trPr>
          <w:cantSplit/>
          <w:jc w:val="center"/>
        </w:trPr>
        <w:tc>
          <w:tcPr>
            <w:tcW w:w="1162" w:type="pct"/>
            <w:vMerge/>
            <w:vAlign w:val="center"/>
          </w:tcPr>
          <w:p w14:paraId="27C66BC3" w14:textId="77777777" w:rsidR="00F253AD" w:rsidRPr="00C373FF" w:rsidRDefault="00F253AD" w:rsidP="00C1027D">
            <w:pPr>
              <w:pStyle w:val="TAC"/>
              <w:rPr>
                <w:szCs w:val="18"/>
              </w:rPr>
            </w:pPr>
          </w:p>
        </w:tc>
        <w:tc>
          <w:tcPr>
            <w:tcW w:w="598" w:type="pct"/>
            <w:vAlign w:val="center"/>
          </w:tcPr>
          <w:p w14:paraId="0220D7E8"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lgASA</w:t>
            </w:r>
          </w:p>
        </w:tc>
        <w:tc>
          <w:tcPr>
            <w:tcW w:w="1080" w:type="pct"/>
            <w:vAlign w:val="center"/>
          </w:tcPr>
          <w:p w14:paraId="41079E5F"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0.014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+ 0.28</w:t>
            </w:r>
            <w:r>
              <w:rPr>
                <w:color w:val="000000"/>
                <w:kern w:val="24"/>
                <w:szCs w:val="18"/>
              </w:rPr>
              <w:t>]</w:t>
            </w:r>
          </w:p>
        </w:tc>
        <w:tc>
          <w:tcPr>
            <w:tcW w:w="1080" w:type="pct"/>
            <w:vAlign w:val="center"/>
          </w:tcPr>
          <w:p w14:paraId="5C537A1B"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0.05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+ 0.3</w:t>
            </w:r>
            <w:r>
              <w:rPr>
                <w:color w:val="000000"/>
                <w:kern w:val="24"/>
                <w:szCs w:val="18"/>
              </w:rPr>
              <w:t>]</w:t>
            </w:r>
          </w:p>
        </w:tc>
        <w:tc>
          <w:tcPr>
            <w:tcW w:w="1080" w:type="pct"/>
            <w:vAlign w:val="center"/>
          </w:tcPr>
          <w:p w14:paraId="09803541"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6F4DD462" w14:textId="77777777" w:rsidTr="00C1027D">
        <w:trPr>
          <w:cantSplit/>
          <w:jc w:val="center"/>
        </w:trPr>
        <w:tc>
          <w:tcPr>
            <w:tcW w:w="1162" w:type="pct"/>
            <w:vMerge w:val="restart"/>
            <w:vAlign w:val="center"/>
          </w:tcPr>
          <w:p w14:paraId="6EA28FB5" w14:textId="77777777" w:rsidR="00F253AD" w:rsidRPr="00C373FF" w:rsidRDefault="00F253AD" w:rsidP="00C1027D">
            <w:pPr>
              <w:pStyle w:val="TAC"/>
              <w:rPr>
                <w:szCs w:val="18"/>
              </w:rPr>
            </w:pPr>
            <w:r>
              <w:rPr>
                <w:szCs w:val="18"/>
              </w:rPr>
              <w:t>ZOA</w:t>
            </w:r>
            <w:r w:rsidRPr="00C373FF">
              <w:rPr>
                <w:szCs w:val="18"/>
              </w:rPr>
              <w:t xml:space="preserve"> spread (ZSA)</w:t>
            </w:r>
          </w:p>
          <w:p w14:paraId="6D6FFB5A" w14:textId="77777777" w:rsidR="00F253AD" w:rsidRPr="00C373FF" w:rsidRDefault="00F253AD" w:rsidP="00C1027D">
            <w:pPr>
              <w:pStyle w:val="TAC"/>
              <w:rPr>
                <w:szCs w:val="18"/>
              </w:rPr>
            </w:pPr>
            <w:r w:rsidRPr="00C373FF">
              <w:rPr>
                <w:szCs w:val="18"/>
              </w:rPr>
              <w:t>lgZSA=log</w:t>
            </w:r>
            <w:r w:rsidRPr="00C373FF">
              <w:rPr>
                <w:szCs w:val="18"/>
                <w:vertAlign w:val="subscript"/>
              </w:rPr>
              <w:t>10</w:t>
            </w:r>
            <w:r w:rsidRPr="00C373FF">
              <w:rPr>
                <w:szCs w:val="18"/>
              </w:rPr>
              <w:t>(ZSA/1</w:t>
            </w:r>
            <w:r w:rsidRPr="00C373FF">
              <w:rPr>
                <w:szCs w:val="18"/>
              </w:rPr>
              <w:sym w:font="Symbol" w:char="F0B0"/>
            </w:r>
            <w:r w:rsidRPr="00C373FF">
              <w:rPr>
                <w:szCs w:val="18"/>
              </w:rPr>
              <w:t>)</w:t>
            </w:r>
          </w:p>
        </w:tc>
        <w:tc>
          <w:tcPr>
            <w:tcW w:w="598" w:type="pct"/>
            <w:vAlign w:val="center"/>
          </w:tcPr>
          <w:p w14:paraId="7C0A9B69"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lgZSA</w:t>
            </w:r>
          </w:p>
        </w:tc>
        <w:tc>
          <w:tcPr>
            <w:tcW w:w="1080" w:type="pct"/>
            <w:vAlign w:val="center"/>
          </w:tcPr>
          <w:p w14:paraId="3DF904C1" w14:textId="77777777" w:rsidR="00F253AD" w:rsidRPr="00C373FF" w:rsidRDefault="00F253AD" w:rsidP="00C1027D">
            <w:pPr>
              <w:pStyle w:val="TAC"/>
              <w:rPr>
                <w:szCs w:val="18"/>
              </w:rPr>
            </w:pPr>
            <w:r>
              <w:rPr>
                <w:color w:val="000000"/>
                <w:kern w:val="24"/>
                <w:szCs w:val="18"/>
              </w:rPr>
              <w:t>[</w:t>
            </w:r>
            <w:r w:rsidRPr="00C373FF">
              <w:rPr>
                <w:color w:val="000000"/>
                <w:kern w:val="24"/>
                <w:szCs w:val="18"/>
              </w:rPr>
              <w:t>-0.1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+ 0.73</w:t>
            </w:r>
            <w:r>
              <w:rPr>
                <w:color w:val="000000"/>
                <w:kern w:val="24"/>
                <w:szCs w:val="18"/>
              </w:rPr>
              <w:t>]</w:t>
            </w:r>
          </w:p>
        </w:tc>
        <w:tc>
          <w:tcPr>
            <w:tcW w:w="1080" w:type="pct"/>
            <w:vAlign w:val="center"/>
          </w:tcPr>
          <w:p w14:paraId="15383276"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-0.04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+ 0.92</w:t>
            </w:r>
            <w:r>
              <w:rPr>
                <w:color w:val="000000"/>
                <w:kern w:val="24"/>
                <w:szCs w:val="18"/>
              </w:rPr>
              <w:t>]</w:t>
            </w:r>
          </w:p>
        </w:tc>
        <w:tc>
          <w:tcPr>
            <w:tcW w:w="1080" w:type="pct"/>
            <w:vAlign w:val="center"/>
          </w:tcPr>
          <w:p w14:paraId="27F4A43F"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64D75318" w14:textId="77777777" w:rsidTr="00C1027D">
        <w:trPr>
          <w:cantSplit/>
          <w:jc w:val="center"/>
        </w:trPr>
        <w:tc>
          <w:tcPr>
            <w:tcW w:w="1162" w:type="pct"/>
            <w:vMerge/>
            <w:vAlign w:val="center"/>
          </w:tcPr>
          <w:p w14:paraId="17D9A918" w14:textId="77777777" w:rsidR="00F253AD" w:rsidRPr="00C373FF" w:rsidRDefault="00F253AD" w:rsidP="00C1027D">
            <w:pPr>
              <w:pStyle w:val="TAC"/>
              <w:rPr>
                <w:szCs w:val="18"/>
              </w:rPr>
            </w:pPr>
          </w:p>
        </w:tc>
        <w:tc>
          <w:tcPr>
            <w:tcW w:w="598" w:type="pct"/>
            <w:vAlign w:val="center"/>
          </w:tcPr>
          <w:p w14:paraId="1438AA01"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lgZSA</w:t>
            </w:r>
          </w:p>
        </w:tc>
        <w:tc>
          <w:tcPr>
            <w:tcW w:w="1080" w:type="pct"/>
            <w:vAlign w:val="center"/>
          </w:tcPr>
          <w:p w14:paraId="5CDEA940"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-0.04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+ 0.34</w:t>
            </w:r>
            <w:r>
              <w:rPr>
                <w:color w:val="000000"/>
                <w:kern w:val="24"/>
                <w:szCs w:val="18"/>
              </w:rPr>
              <w:t>]</w:t>
            </w:r>
          </w:p>
        </w:tc>
        <w:tc>
          <w:tcPr>
            <w:tcW w:w="1080" w:type="pct"/>
            <w:vAlign w:val="center"/>
          </w:tcPr>
          <w:p w14:paraId="650FE1A0" w14:textId="77777777" w:rsidR="00F253AD" w:rsidRPr="00C373FF" w:rsidRDefault="00F253AD" w:rsidP="00C1027D">
            <w:pPr>
              <w:pStyle w:val="TAC"/>
              <w:rPr>
                <w:szCs w:val="18"/>
              </w:rPr>
            </w:pPr>
            <w:r>
              <w:rPr>
                <w:color w:val="000000"/>
                <w:kern w:val="24"/>
                <w:szCs w:val="18"/>
              </w:rPr>
              <w:t>[</w:t>
            </w:r>
            <w:r w:rsidRPr="00C373FF">
              <w:rPr>
                <w:color w:val="000000"/>
                <w:kern w:val="24"/>
                <w:szCs w:val="18"/>
              </w:rPr>
              <w:t>-0.07</w:t>
            </w:r>
            <w:r w:rsidRPr="00C373FF">
              <w:rPr>
                <w:rFonts w:hint="eastAsia"/>
                <w:color w:val="000000"/>
                <w:kern w:val="24"/>
                <w:szCs w:val="18"/>
                <w:lang w:eastAsia="ko-KR"/>
              </w:rPr>
              <w:t xml:space="preserve"> </w:t>
            </w:r>
            <w:r w:rsidRPr="00C373FF">
              <w:rPr>
                <w:color w:val="000000"/>
                <w:kern w:val="24"/>
                <w:szCs w:val="18"/>
              </w:rPr>
              <w:t>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+ 0.41</w:t>
            </w:r>
            <w:r>
              <w:rPr>
                <w:color w:val="000000"/>
                <w:kern w:val="24"/>
                <w:szCs w:val="18"/>
              </w:rPr>
              <w:t>]</w:t>
            </w:r>
          </w:p>
        </w:tc>
        <w:tc>
          <w:tcPr>
            <w:tcW w:w="1080" w:type="pct"/>
            <w:vAlign w:val="center"/>
          </w:tcPr>
          <w:p w14:paraId="2D4FAE1D"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3887EDA1" w14:textId="77777777" w:rsidTr="00C1027D">
        <w:trPr>
          <w:cantSplit/>
          <w:jc w:val="center"/>
        </w:trPr>
        <w:tc>
          <w:tcPr>
            <w:tcW w:w="1162" w:type="pct"/>
            <w:vAlign w:val="center"/>
          </w:tcPr>
          <w:p w14:paraId="339BA147" w14:textId="77777777" w:rsidR="00F253AD" w:rsidRPr="00C373FF" w:rsidRDefault="00F253AD" w:rsidP="00C1027D">
            <w:pPr>
              <w:pStyle w:val="TAC"/>
              <w:rPr>
                <w:szCs w:val="18"/>
              </w:rPr>
            </w:pPr>
            <w:r w:rsidRPr="00C373FF">
              <w:rPr>
                <w:szCs w:val="18"/>
              </w:rPr>
              <w:t>Shadow fading (</w:t>
            </w:r>
            <w:r w:rsidRPr="00C373FF">
              <w:rPr>
                <w:i/>
                <w:szCs w:val="18"/>
              </w:rPr>
              <w:t>SF</w:t>
            </w:r>
            <w:r w:rsidRPr="00C373FF">
              <w:rPr>
                <w:szCs w:val="18"/>
              </w:rPr>
              <w:t>)</w:t>
            </w:r>
            <w:r w:rsidRPr="00C373FF">
              <w:rPr>
                <w:szCs w:val="18"/>
                <w:vertAlign w:val="subscript"/>
              </w:rPr>
              <w:t xml:space="preserve"> </w:t>
            </w:r>
            <w:r w:rsidRPr="00C373FF">
              <w:rPr>
                <w:szCs w:val="18"/>
              </w:rPr>
              <w:t>[dB]</w:t>
            </w:r>
          </w:p>
        </w:tc>
        <w:tc>
          <w:tcPr>
            <w:tcW w:w="598" w:type="pct"/>
            <w:vAlign w:val="center"/>
          </w:tcPr>
          <w:p w14:paraId="7486E74C" w14:textId="77777777" w:rsidR="00F253AD" w:rsidRPr="00C373FF" w:rsidRDefault="00F253AD" w:rsidP="00C1027D">
            <w:pPr>
              <w:pStyle w:val="TAC"/>
              <w:rPr>
                <w:szCs w:val="18"/>
              </w:rPr>
            </w:pPr>
            <w:r w:rsidRPr="00C373FF">
              <w:rPr>
                <w:rFonts w:ascii="Symbol" w:hAnsi="Symbol"/>
                <w:i/>
                <w:szCs w:val="18"/>
              </w:rPr>
              <w:t></w:t>
            </w:r>
            <w:r w:rsidRPr="00C373FF">
              <w:rPr>
                <w:i/>
                <w:szCs w:val="18"/>
                <w:vertAlign w:val="subscript"/>
              </w:rPr>
              <w:t>SF</w:t>
            </w:r>
          </w:p>
        </w:tc>
        <w:tc>
          <w:tcPr>
            <w:tcW w:w="1080" w:type="pct"/>
            <w:vAlign w:val="center"/>
          </w:tcPr>
          <w:p w14:paraId="76644BE3" w14:textId="77777777" w:rsidR="00F253AD" w:rsidRPr="00C373FF" w:rsidRDefault="00F253AD" w:rsidP="00C1027D">
            <w:pPr>
              <w:pStyle w:val="TAC"/>
              <w:rPr>
                <w:szCs w:val="18"/>
              </w:rPr>
            </w:pPr>
            <w:r>
              <w:rPr>
                <w:rFonts w:cs="Arial"/>
                <w:szCs w:val="18"/>
              </w:rPr>
              <w:t>[4]</w:t>
            </w:r>
          </w:p>
        </w:tc>
        <w:tc>
          <w:tcPr>
            <w:tcW w:w="1080" w:type="pct"/>
            <w:vAlign w:val="center"/>
          </w:tcPr>
          <w:p w14:paraId="00C03848" w14:textId="77777777" w:rsidR="00F253AD" w:rsidRPr="00C373FF" w:rsidRDefault="00F253AD" w:rsidP="00C1027D">
            <w:pPr>
              <w:pStyle w:val="TAC"/>
              <w:rPr>
                <w:szCs w:val="18"/>
              </w:rPr>
            </w:pPr>
            <w:r>
              <w:rPr>
                <w:szCs w:val="18"/>
              </w:rPr>
              <w:t>[7.82]</w:t>
            </w:r>
          </w:p>
        </w:tc>
        <w:tc>
          <w:tcPr>
            <w:tcW w:w="1080" w:type="pct"/>
            <w:vAlign w:val="center"/>
          </w:tcPr>
          <w:p w14:paraId="693BDC86"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763F0F74" w14:textId="77777777" w:rsidTr="00C1027D">
        <w:trPr>
          <w:cantSplit/>
          <w:jc w:val="center"/>
        </w:trPr>
        <w:tc>
          <w:tcPr>
            <w:tcW w:w="1162" w:type="pct"/>
            <w:vMerge w:val="restart"/>
            <w:vAlign w:val="center"/>
          </w:tcPr>
          <w:p w14:paraId="51B3FC79" w14:textId="77777777" w:rsidR="00F253AD" w:rsidRPr="00C373FF" w:rsidRDefault="00F253AD" w:rsidP="00C1027D">
            <w:pPr>
              <w:pStyle w:val="TAC"/>
              <w:rPr>
                <w:szCs w:val="18"/>
              </w:rPr>
            </w:pPr>
            <w:r w:rsidRPr="00C373FF">
              <w:rPr>
                <w:szCs w:val="18"/>
              </w:rPr>
              <w:t>K-factor (</w:t>
            </w:r>
            <w:r w:rsidRPr="00C373FF">
              <w:rPr>
                <w:i/>
                <w:szCs w:val="18"/>
              </w:rPr>
              <w:t>K</w:t>
            </w:r>
            <w:r w:rsidRPr="00C373FF">
              <w:rPr>
                <w:szCs w:val="18"/>
              </w:rPr>
              <w:t>) [dB]</w:t>
            </w:r>
          </w:p>
        </w:tc>
        <w:tc>
          <w:tcPr>
            <w:tcW w:w="598" w:type="pct"/>
            <w:vAlign w:val="center"/>
          </w:tcPr>
          <w:p w14:paraId="00E996A3" w14:textId="77777777" w:rsidR="00F253AD" w:rsidRPr="00C373FF" w:rsidRDefault="00F253AD" w:rsidP="00C1027D">
            <w:pPr>
              <w:pStyle w:val="TAC"/>
              <w:rPr>
                <w:szCs w:val="18"/>
              </w:rPr>
            </w:pPr>
            <w:r w:rsidRPr="00C373FF">
              <w:rPr>
                <w:rFonts w:ascii="Symbol" w:hAnsi="Symbol"/>
                <w:i/>
                <w:szCs w:val="18"/>
              </w:rPr>
              <w:t></w:t>
            </w:r>
            <w:r w:rsidRPr="00C373FF">
              <w:rPr>
                <w:i/>
                <w:szCs w:val="18"/>
                <w:vertAlign w:val="subscript"/>
              </w:rPr>
              <w:t>K</w:t>
            </w:r>
          </w:p>
        </w:tc>
        <w:tc>
          <w:tcPr>
            <w:tcW w:w="1080" w:type="pct"/>
            <w:vAlign w:val="center"/>
          </w:tcPr>
          <w:p w14:paraId="1C44952D" w14:textId="77777777" w:rsidR="00F253AD" w:rsidRPr="00C373FF" w:rsidRDefault="00F253AD" w:rsidP="00C1027D">
            <w:pPr>
              <w:pStyle w:val="TAC"/>
              <w:rPr>
                <w:b/>
                <w:szCs w:val="18"/>
              </w:rPr>
            </w:pPr>
            <w:r>
              <w:rPr>
                <w:szCs w:val="18"/>
              </w:rPr>
              <w:t>[</w:t>
            </w:r>
            <w:r w:rsidRPr="00C373FF">
              <w:rPr>
                <w:szCs w:val="18"/>
              </w:rPr>
              <w:t>9</w:t>
            </w:r>
            <w:r>
              <w:rPr>
                <w:szCs w:val="18"/>
              </w:rPr>
              <w:t>]</w:t>
            </w:r>
          </w:p>
        </w:tc>
        <w:tc>
          <w:tcPr>
            <w:tcW w:w="1080" w:type="pct"/>
            <w:vAlign w:val="center"/>
          </w:tcPr>
          <w:p w14:paraId="0E1BAE67" w14:textId="77777777" w:rsidR="00F253AD" w:rsidRPr="00C373FF" w:rsidRDefault="00F253AD" w:rsidP="00C1027D">
            <w:pPr>
              <w:pStyle w:val="TAC"/>
              <w:rPr>
                <w:b/>
                <w:szCs w:val="18"/>
              </w:rPr>
            </w:pPr>
            <w:r w:rsidRPr="00C373FF">
              <w:rPr>
                <w:szCs w:val="18"/>
              </w:rPr>
              <w:t>N/A</w:t>
            </w:r>
          </w:p>
        </w:tc>
        <w:tc>
          <w:tcPr>
            <w:tcW w:w="1080" w:type="pct"/>
            <w:vAlign w:val="center"/>
          </w:tcPr>
          <w:p w14:paraId="56FE563C" w14:textId="77777777" w:rsidR="00F253AD" w:rsidRPr="00C373FF" w:rsidRDefault="00B12BC6" w:rsidP="00C1027D">
            <w:pPr>
              <w:pStyle w:val="TAC"/>
              <w:rPr>
                <w:b/>
                <w:szCs w:val="18"/>
              </w:rPr>
            </w:pPr>
            <w:r>
              <w:rPr>
                <w:rFonts w:eastAsiaTheme="minorEastAsia" w:hint="eastAsia"/>
                <w:color w:val="000000"/>
                <w:kern w:val="24"/>
                <w:szCs w:val="18"/>
                <w:lang w:eastAsia="ko-KR"/>
              </w:rPr>
              <w:t>FFS</w:t>
            </w:r>
          </w:p>
        </w:tc>
      </w:tr>
      <w:tr w:rsidR="00F253AD" w:rsidRPr="00C373FF" w14:paraId="25D0C8D1" w14:textId="77777777" w:rsidTr="00C1027D">
        <w:trPr>
          <w:cantSplit/>
          <w:jc w:val="center"/>
        </w:trPr>
        <w:tc>
          <w:tcPr>
            <w:tcW w:w="1162" w:type="pct"/>
            <w:vMerge/>
            <w:vAlign w:val="center"/>
          </w:tcPr>
          <w:p w14:paraId="6C40BA97" w14:textId="77777777" w:rsidR="00F253AD" w:rsidRPr="00C373FF" w:rsidRDefault="00F253AD" w:rsidP="00C1027D">
            <w:pPr>
              <w:pStyle w:val="TAC"/>
              <w:rPr>
                <w:szCs w:val="18"/>
              </w:rPr>
            </w:pPr>
          </w:p>
        </w:tc>
        <w:tc>
          <w:tcPr>
            <w:tcW w:w="598" w:type="pct"/>
            <w:vAlign w:val="center"/>
          </w:tcPr>
          <w:p w14:paraId="0A4330F7" w14:textId="77777777" w:rsidR="00F253AD" w:rsidRPr="00C373FF" w:rsidRDefault="00F253AD" w:rsidP="00C1027D">
            <w:pPr>
              <w:pStyle w:val="TAC"/>
              <w:rPr>
                <w:szCs w:val="18"/>
              </w:rPr>
            </w:pPr>
            <w:r w:rsidRPr="00C373FF">
              <w:rPr>
                <w:rFonts w:ascii="Symbol" w:hAnsi="Symbol"/>
                <w:i/>
                <w:szCs w:val="18"/>
              </w:rPr>
              <w:t></w:t>
            </w:r>
            <w:r w:rsidRPr="00C373FF">
              <w:rPr>
                <w:i/>
                <w:szCs w:val="18"/>
                <w:vertAlign w:val="subscript"/>
              </w:rPr>
              <w:t>K</w:t>
            </w:r>
          </w:p>
        </w:tc>
        <w:tc>
          <w:tcPr>
            <w:tcW w:w="1080" w:type="pct"/>
            <w:vAlign w:val="center"/>
          </w:tcPr>
          <w:p w14:paraId="4EBA1BD1" w14:textId="77777777" w:rsidR="00F253AD" w:rsidRPr="00C373FF" w:rsidRDefault="00F253AD" w:rsidP="00C1027D">
            <w:pPr>
              <w:pStyle w:val="TAC"/>
              <w:rPr>
                <w:b/>
                <w:szCs w:val="18"/>
              </w:rPr>
            </w:pPr>
            <w:r>
              <w:rPr>
                <w:szCs w:val="18"/>
              </w:rPr>
              <w:t>[</w:t>
            </w:r>
            <w:r w:rsidRPr="00C373FF">
              <w:rPr>
                <w:szCs w:val="18"/>
              </w:rPr>
              <w:t>5</w:t>
            </w:r>
            <w:r>
              <w:rPr>
                <w:szCs w:val="18"/>
              </w:rPr>
              <w:t>]</w:t>
            </w:r>
          </w:p>
        </w:tc>
        <w:tc>
          <w:tcPr>
            <w:tcW w:w="1080" w:type="pct"/>
            <w:vAlign w:val="center"/>
          </w:tcPr>
          <w:p w14:paraId="54CA0195" w14:textId="77777777" w:rsidR="00F253AD" w:rsidRPr="00C373FF" w:rsidRDefault="00F253AD" w:rsidP="00C1027D">
            <w:pPr>
              <w:pStyle w:val="TAC"/>
              <w:rPr>
                <w:b/>
                <w:szCs w:val="18"/>
              </w:rPr>
            </w:pPr>
            <w:r w:rsidRPr="00C373FF">
              <w:rPr>
                <w:szCs w:val="18"/>
              </w:rPr>
              <w:t>N/A</w:t>
            </w:r>
          </w:p>
        </w:tc>
        <w:tc>
          <w:tcPr>
            <w:tcW w:w="1080" w:type="pct"/>
            <w:vAlign w:val="center"/>
          </w:tcPr>
          <w:p w14:paraId="64AB971B" w14:textId="77777777" w:rsidR="00F253AD" w:rsidRPr="00C373FF" w:rsidRDefault="00B12BC6" w:rsidP="00C1027D">
            <w:pPr>
              <w:pStyle w:val="TAC"/>
              <w:rPr>
                <w:b/>
                <w:szCs w:val="18"/>
              </w:rPr>
            </w:pPr>
            <w:r>
              <w:rPr>
                <w:rFonts w:eastAsiaTheme="minorEastAsia" w:hint="eastAsia"/>
                <w:color w:val="000000"/>
                <w:kern w:val="24"/>
                <w:szCs w:val="18"/>
                <w:lang w:eastAsia="ko-KR"/>
              </w:rPr>
              <w:t>FFS</w:t>
            </w:r>
          </w:p>
        </w:tc>
      </w:tr>
      <w:tr w:rsidR="00F253AD" w:rsidRPr="00C373FF" w14:paraId="3FD0894B" w14:textId="77777777" w:rsidTr="00C1027D">
        <w:trPr>
          <w:cantSplit/>
          <w:jc w:val="center"/>
        </w:trPr>
        <w:tc>
          <w:tcPr>
            <w:tcW w:w="1162" w:type="pct"/>
            <w:vMerge w:val="restart"/>
            <w:vAlign w:val="center"/>
          </w:tcPr>
          <w:p w14:paraId="55B4C3E1" w14:textId="77777777" w:rsidR="00F253AD" w:rsidRPr="00C373FF" w:rsidRDefault="00F253AD" w:rsidP="00C1027D">
            <w:pPr>
              <w:pStyle w:val="TAC"/>
              <w:rPr>
                <w:szCs w:val="18"/>
              </w:rPr>
            </w:pPr>
            <w:r w:rsidRPr="00C373FF">
              <w:rPr>
                <w:szCs w:val="18"/>
              </w:rPr>
              <w:t xml:space="preserve">Cross-Correlations </w:t>
            </w:r>
          </w:p>
        </w:tc>
        <w:tc>
          <w:tcPr>
            <w:tcW w:w="598" w:type="pct"/>
            <w:vAlign w:val="center"/>
          </w:tcPr>
          <w:p w14:paraId="12CB734C" w14:textId="77777777" w:rsidR="00F253AD" w:rsidRPr="00C373FF" w:rsidRDefault="00F253AD" w:rsidP="00C1027D">
            <w:pPr>
              <w:pStyle w:val="TAC"/>
              <w:rPr>
                <w:szCs w:val="18"/>
              </w:rPr>
            </w:pPr>
            <w:r w:rsidRPr="00C373FF">
              <w:rPr>
                <w:i/>
                <w:szCs w:val="18"/>
              </w:rPr>
              <w:t>ASD</w:t>
            </w:r>
            <w:r w:rsidRPr="00C373FF">
              <w:rPr>
                <w:szCs w:val="18"/>
              </w:rPr>
              <w:t xml:space="preserve"> vs </w:t>
            </w:r>
            <w:r w:rsidRPr="00C373FF">
              <w:rPr>
                <w:i/>
                <w:szCs w:val="18"/>
              </w:rPr>
              <w:t>DS</w:t>
            </w:r>
          </w:p>
        </w:tc>
        <w:tc>
          <w:tcPr>
            <w:tcW w:w="1080" w:type="pct"/>
            <w:vAlign w:val="center"/>
          </w:tcPr>
          <w:p w14:paraId="2212D4F2" w14:textId="77777777" w:rsidR="00F253AD" w:rsidRPr="00C373FF" w:rsidRDefault="00F253AD" w:rsidP="00C1027D">
            <w:pPr>
              <w:pStyle w:val="TAC"/>
              <w:rPr>
                <w:szCs w:val="18"/>
              </w:rPr>
            </w:pPr>
            <w:r>
              <w:rPr>
                <w:szCs w:val="18"/>
              </w:rPr>
              <w:t>[</w:t>
            </w:r>
            <w:r>
              <w:rPr>
                <w:rFonts w:hint="eastAsia"/>
                <w:szCs w:val="18"/>
              </w:rPr>
              <w:t>0.5</w:t>
            </w:r>
            <w:r>
              <w:rPr>
                <w:szCs w:val="18"/>
              </w:rPr>
              <w:t>]</w:t>
            </w:r>
          </w:p>
        </w:tc>
        <w:tc>
          <w:tcPr>
            <w:tcW w:w="1080" w:type="pct"/>
          </w:tcPr>
          <w:p w14:paraId="47801371"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14:paraId="1776B37D"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6FE4636A" w14:textId="77777777" w:rsidTr="00C1027D">
        <w:trPr>
          <w:cantSplit/>
          <w:jc w:val="center"/>
        </w:trPr>
        <w:tc>
          <w:tcPr>
            <w:tcW w:w="1162" w:type="pct"/>
            <w:vMerge/>
            <w:vAlign w:val="center"/>
          </w:tcPr>
          <w:p w14:paraId="3E2FD5A4" w14:textId="77777777" w:rsidR="00F253AD" w:rsidRPr="00C373FF" w:rsidRDefault="00F253AD" w:rsidP="00C1027D">
            <w:pPr>
              <w:pStyle w:val="TAC"/>
              <w:rPr>
                <w:szCs w:val="18"/>
              </w:rPr>
            </w:pPr>
          </w:p>
        </w:tc>
        <w:tc>
          <w:tcPr>
            <w:tcW w:w="598" w:type="pct"/>
            <w:vAlign w:val="center"/>
          </w:tcPr>
          <w:p w14:paraId="4C23D4C9" w14:textId="77777777" w:rsidR="00F253AD" w:rsidRPr="00C373FF" w:rsidRDefault="00F253AD" w:rsidP="00C1027D">
            <w:pPr>
              <w:pStyle w:val="TAC"/>
              <w:rPr>
                <w:szCs w:val="18"/>
              </w:rPr>
            </w:pPr>
            <w:r w:rsidRPr="00C373FF">
              <w:rPr>
                <w:i/>
                <w:szCs w:val="18"/>
              </w:rPr>
              <w:t>ASA</w:t>
            </w:r>
            <w:r w:rsidRPr="00C373FF">
              <w:rPr>
                <w:szCs w:val="18"/>
              </w:rPr>
              <w:t xml:space="preserve"> vs </w:t>
            </w:r>
            <w:r w:rsidRPr="00C373FF">
              <w:rPr>
                <w:i/>
                <w:szCs w:val="18"/>
              </w:rPr>
              <w:t>DS</w:t>
            </w:r>
          </w:p>
        </w:tc>
        <w:tc>
          <w:tcPr>
            <w:tcW w:w="1080" w:type="pct"/>
            <w:vAlign w:val="center"/>
          </w:tcPr>
          <w:p w14:paraId="15A7058E" w14:textId="77777777" w:rsidR="00F253AD" w:rsidRPr="00C373FF" w:rsidRDefault="00F253AD" w:rsidP="00C1027D">
            <w:pPr>
              <w:pStyle w:val="TAC"/>
              <w:rPr>
                <w:szCs w:val="18"/>
              </w:rPr>
            </w:pPr>
            <w:r>
              <w:rPr>
                <w:szCs w:val="18"/>
              </w:rPr>
              <w:t>[</w:t>
            </w:r>
            <w:r>
              <w:rPr>
                <w:rFonts w:hint="eastAsia"/>
                <w:szCs w:val="18"/>
              </w:rPr>
              <w:t>0.8</w:t>
            </w:r>
            <w:r>
              <w:rPr>
                <w:szCs w:val="18"/>
              </w:rPr>
              <w:t>]</w:t>
            </w:r>
          </w:p>
        </w:tc>
        <w:tc>
          <w:tcPr>
            <w:tcW w:w="1080" w:type="pct"/>
          </w:tcPr>
          <w:p w14:paraId="438CC698" w14:textId="77777777" w:rsidR="00F253AD" w:rsidRPr="00C373FF" w:rsidRDefault="00F253AD" w:rsidP="00C1027D">
            <w:pPr>
              <w:pStyle w:val="TAC"/>
              <w:rPr>
                <w:szCs w:val="18"/>
              </w:rPr>
            </w:pPr>
            <w:r>
              <w:rPr>
                <w:szCs w:val="18"/>
              </w:rPr>
              <w:t>[</w:t>
            </w:r>
            <w:r w:rsidRPr="00C373FF">
              <w:rPr>
                <w:szCs w:val="18"/>
              </w:rPr>
              <w:t>0.4</w:t>
            </w:r>
            <w:r>
              <w:rPr>
                <w:szCs w:val="18"/>
              </w:rPr>
              <w:t>]</w:t>
            </w:r>
            <w:r w:rsidRPr="00C373FF">
              <w:rPr>
                <w:szCs w:val="18"/>
              </w:rPr>
              <w:t xml:space="preserve"> </w:t>
            </w:r>
          </w:p>
        </w:tc>
        <w:tc>
          <w:tcPr>
            <w:tcW w:w="1080" w:type="pct"/>
          </w:tcPr>
          <w:p w14:paraId="0AAB7CEE"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2B77EA9E" w14:textId="77777777" w:rsidTr="00C1027D">
        <w:trPr>
          <w:cantSplit/>
          <w:jc w:val="center"/>
        </w:trPr>
        <w:tc>
          <w:tcPr>
            <w:tcW w:w="1162" w:type="pct"/>
            <w:vMerge/>
            <w:vAlign w:val="center"/>
          </w:tcPr>
          <w:p w14:paraId="27C6D91D" w14:textId="77777777" w:rsidR="00F253AD" w:rsidRPr="00C373FF" w:rsidRDefault="00F253AD" w:rsidP="00C1027D">
            <w:pPr>
              <w:pStyle w:val="TAC"/>
              <w:rPr>
                <w:szCs w:val="18"/>
              </w:rPr>
            </w:pPr>
          </w:p>
        </w:tc>
        <w:tc>
          <w:tcPr>
            <w:tcW w:w="598" w:type="pct"/>
            <w:vAlign w:val="center"/>
          </w:tcPr>
          <w:p w14:paraId="1283EDE7" w14:textId="77777777" w:rsidR="00F253AD" w:rsidRPr="00C373FF" w:rsidRDefault="00F253AD" w:rsidP="00C1027D">
            <w:pPr>
              <w:pStyle w:val="TAC"/>
              <w:rPr>
                <w:szCs w:val="18"/>
              </w:rPr>
            </w:pPr>
            <w:r w:rsidRPr="00C373FF">
              <w:rPr>
                <w:i/>
                <w:szCs w:val="18"/>
              </w:rPr>
              <w:t>ASA</w:t>
            </w:r>
            <w:r w:rsidRPr="00C373FF">
              <w:rPr>
                <w:szCs w:val="18"/>
              </w:rPr>
              <w:t xml:space="preserve"> vs </w:t>
            </w:r>
            <w:r w:rsidRPr="00C373FF">
              <w:rPr>
                <w:i/>
                <w:szCs w:val="18"/>
              </w:rPr>
              <w:t>SF</w:t>
            </w:r>
          </w:p>
        </w:tc>
        <w:tc>
          <w:tcPr>
            <w:tcW w:w="1080" w:type="pct"/>
            <w:vAlign w:val="center"/>
          </w:tcPr>
          <w:p w14:paraId="6A4A6B84" w14:textId="77777777" w:rsidR="00F253AD" w:rsidRPr="00C373FF" w:rsidRDefault="00F253AD" w:rsidP="00C1027D">
            <w:pPr>
              <w:pStyle w:val="TAC"/>
              <w:rPr>
                <w:szCs w:val="18"/>
              </w:rPr>
            </w:pPr>
            <w:r>
              <w:rPr>
                <w:szCs w:val="18"/>
              </w:rPr>
              <w:t>[</w:t>
            </w:r>
            <w:r w:rsidRPr="00C373FF">
              <w:rPr>
                <w:rFonts w:hint="eastAsia"/>
                <w:szCs w:val="18"/>
              </w:rPr>
              <w:t>-0.4</w:t>
            </w:r>
            <w:r>
              <w:rPr>
                <w:szCs w:val="18"/>
              </w:rPr>
              <w:t>]</w:t>
            </w:r>
            <w:r w:rsidRPr="00C373FF">
              <w:rPr>
                <w:rFonts w:hint="eastAsia"/>
                <w:szCs w:val="18"/>
              </w:rPr>
              <w:t xml:space="preserve"> </w:t>
            </w:r>
          </w:p>
        </w:tc>
        <w:tc>
          <w:tcPr>
            <w:tcW w:w="1080" w:type="pct"/>
          </w:tcPr>
          <w:p w14:paraId="440B946C" w14:textId="77777777" w:rsidR="00F253AD" w:rsidRPr="00C373FF" w:rsidRDefault="00F253AD" w:rsidP="00C1027D">
            <w:pPr>
              <w:pStyle w:val="TAC"/>
              <w:rPr>
                <w:szCs w:val="18"/>
              </w:rPr>
            </w:pPr>
            <w:r>
              <w:rPr>
                <w:szCs w:val="18"/>
              </w:rPr>
              <w:t>[</w:t>
            </w:r>
            <w:r w:rsidRPr="00C373FF">
              <w:rPr>
                <w:szCs w:val="18"/>
              </w:rPr>
              <w:t>-0.4</w:t>
            </w:r>
            <w:r>
              <w:rPr>
                <w:szCs w:val="18"/>
              </w:rPr>
              <w:t>]</w:t>
            </w:r>
            <w:r w:rsidRPr="00C373FF">
              <w:rPr>
                <w:szCs w:val="18"/>
              </w:rPr>
              <w:t xml:space="preserve"> </w:t>
            </w:r>
          </w:p>
        </w:tc>
        <w:tc>
          <w:tcPr>
            <w:tcW w:w="1080" w:type="pct"/>
          </w:tcPr>
          <w:p w14:paraId="0B49DB8A"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389B1AFF" w14:textId="77777777" w:rsidTr="00C1027D">
        <w:trPr>
          <w:cantSplit/>
          <w:jc w:val="center"/>
        </w:trPr>
        <w:tc>
          <w:tcPr>
            <w:tcW w:w="1162" w:type="pct"/>
            <w:vMerge/>
            <w:vAlign w:val="center"/>
          </w:tcPr>
          <w:p w14:paraId="32706CB1" w14:textId="77777777" w:rsidR="00F253AD" w:rsidRPr="00C373FF" w:rsidRDefault="00F253AD" w:rsidP="00C1027D">
            <w:pPr>
              <w:pStyle w:val="TAC"/>
              <w:rPr>
                <w:szCs w:val="18"/>
              </w:rPr>
            </w:pPr>
          </w:p>
        </w:tc>
        <w:tc>
          <w:tcPr>
            <w:tcW w:w="598" w:type="pct"/>
            <w:vAlign w:val="center"/>
          </w:tcPr>
          <w:p w14:paraId="1E068C1C" w14:textId="77777777" w:rsidR="00F253AD" w:rsidRPr="00C373FF" w:rsidRDefault="00F253AD" w:rsidP="00C1027D">
            <w:pPr>
              <w:pStyle w:val="TAC"/>
              <w:rPr>
                <w:szCs w:val="18"/>
              </w:rPr>
            </w:pPr>
            <w:r w:rsidRPr="00C373FF">
              <w:rPr>
                <w:i/>
                <w:szCs w:val="18"/>
              </w:rPr>
              <w:t>ASD</w:t>
            </w:r>
            <w:r w:rsidRPr="00C373FF">
              <w:rPr>
                <w:szCs w:val="18"/>
              </w:rPr>
              <w:t xml:space="preserve"> vs </w:t>
            </w:r>
            <w:r w:rsidRPr="00C373FF">
              <w:rPr>
                <w:i/>
                <w:szCs w:val="18"/>
              </w:rPr>
              <w:t>SF</w:t>
            </w:r>
          </w:p>
        </w:tc>
        <w:tc>
          <w:tcPr>
            <w:tcW w:w="1080" w:type="pct"/>
            <w:vAlign w:val="center"/>
          </w:tcPr>
          <w:p w14:paraId="7C39BE6C" w14:textId="77777777" w:rsidR="00F253AD" w:rsidRPr="00C373FF" w:rsidRDefault="00F253AD" w:rsidP="00C1027D">
            <w:pPr>
              <w:pStyle w:val="TAC"/>
              <w:rPr>
                <w:szCs w:val="18"/>
              </w:rPr>
            </w:pPr>
            <w:r>
              <w:rPr>
                <w:szCs w:val="18"/>
              </w:rPr>
              <w:t>[</w:t>
            </w:r>
            <w:r w:rsidRPr="00C373FF">
              <w:rPr>
                <w:rFonts w:hint="eastAsia"/>
                <w:szCs w:val="18"/>
              </w:rPr>
              <w:t>-0.5</w:t>
            </w:r>
            <w:r>
              <w:rPr>
                <w:szCs w:val="18"/>
              </w:rPr>
              <w:t>]</w:t>
            </w:r>
            <w:r w:rsidRPr="00C373FF">
              <w:rPr>
                <w:rFonts w:hint="eastAsia"/>
                <w:szCs w:val="18"/>
              </w:rPr>
              <w:t xml:space="preserve"> </w:t>
            </w:r>
          </w:p>
        </w:tc>
        <w:tc>
          <w:tcPr>
            <w:tcW w:w="1080" w:type="pct"/>
          </w:tcPr>
          <w:p w14:paraId="4E4B3489"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14:paraId="362B5CFD"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6B188706" w14:textId="77777777" w:rsidTr="00C1027D">
        <w:trPr>
          <w:cantSplit/>
          <w:jc w:val="center"/>
        </w:trPr>
        <w:tc>
          <w:tcPr>
            <w:tcW w:w="1162" w:type="pct"/>
            <w:vMerge/>
            <w:vAlign w:val="center"/>
          </w:tcPr>
          <w:p w14:paraId="31676E3F" w14:textId="77777777" w:rsidR="00F253AD" w:rsidRPr="00C373FF" w:rsidRDefault="00F253AD" w:rsidP="00C1027D">
            <w:pPr>
              <w:pStyle w:val="TAC"/>
              <w:rPr>
                <w:szCs w:val="18"/>
              </w:rPr>
            </w:pPr>
          </w:p>
        </w:tc>
        <w:tc>
          <w:tcPr>
            <w:tcW w:w="598" w:type="pct"/>
            <w:vAlign w:val="center"/>
          </w:tcPr>
          <w:p w14:paraId="67FD36E8" w14:textId="77777777" w:rsidR="00F253AD" w:rsidRPr="00C373FF" w:rsidRDefault="00F253AD" w:rsidP="00C1027D">
            <w:pPr>
              <w:pStyle w:val="TAC"/>
              <w:rPr>
                <w:szCs w:val="18"/>
              </w:rPr>
            </w:pPr>
            <w:r w:rsidRPr="00C373FF">
              <w:rPr>
                <w:i/>
                <w:szCs w:val="18"/>
              </w:rPr>
              <w:t>DS</w:t>
            </w:r>
            <w:r w:rsidRPr="00C373FF">
              <w:rPr>
                <w:szCs w:val="18"/>
              </w:rPr>
              <w:t xml:space="preserve"> vs </w:t>
            </w:r>
            <w:r w:rsidRPr="00C373FF">
              <w:rPr>
                <w:i/>
                <w:szCs w:val="18"/>
              </w:rPr>
              <w:t>SF</w:t>
            </w:r>
          </w:p>
        </w:tc>
        <w:tc>
          <w:tcPr>
            <w:tcW w:w="1080" w:type="pct"/>
            <w:vAlign w:val="center"/>
          </w:tcPr>
          <w:p w14:paraId="7830622E" w14:textId="77777777" w:rsidR="00F253AD" w:rsidRPr="00C373FF" w:rsidRDefault="00F253AD" w:rsidP="00C1027D">
            <w:pPr>
              <w:pStyle w:val="TAC"/>
              <w:rPr>
                <w:szCs w:val="18"/>
              </w:rPr>
            </w:pPr>
            <w:r>
              <w:rPr>
                <w:szCs w:val="18"/>
              </w:rPr>
              <w:t>[</w:t>
            </w:r>
            <w:r w:rsidRPr="00C373FF">
              <w:rPr>
                <w:rFonts w:hint="eastAsia"/>
                <w:szCs w:val="18"/>
              </w:rPr>
              <w:t>-0.4</w:t>
            </w:r>
            <w:r>
              <w:rPr>
                <w:szCs w:val="18"/>
              </w:rPr>
              <w:t>]</w:t>
            </w:r>
            <w:r w:rsidRPr="00C373FF">
              <w:rPr>
                <w:rFonts w:hint="eastAsia"/>
                <w:szCs w:val="18"/>
              </w:rPr>
              <w:t xml:space="preserve"> </w:t>
            </w:r>
          </w:p>
        </w:tc>
        <w:tc>
          <w:tcPr>
            <w:tcW w:w="1080" w:type="pct"/>
          </w:tcPr>
          <w:p w14:paraId="7333813C" w14:textId="77777777" w:rsidR="00F253AD" w:rsidRPr="00C373FF" w:rsidRDefault="00F253AD" w:rsidP="00C1027D">
            <w:pPr>
              <w:pStyle w:val="TAC"/>
              <w:rPr>
                <w:szCs w:val="18"/>
              </w:rPr>
            </w:pPr>
            <w:r>
              <w:rPr>
                <w:szCs w:val="18"/>
              </w:rPr>
              <w:t>[</w:t>
            </w:r>
            <w:r w:rsidRPr="00C373FF">
              <w:rPr>
                <w:szCs w:val="18"/>
              </w:rPr>
              <w:t>-0.7</w:t>
            </w:r>
            <w:r>
              <w:rPr>
                <w:szCs w:val="18"/>
              </w:rPr>
              <w:t>]</w:t>
            </w:r>
            <w:r w:rsidRPr="00C373FF">
              <w:rPr>
                <w:szCs w:val="18"/>
              </w:rPr>
              <w:t xml:space="preserve"> </w:t>
            </w:r>
          </w:p>
        </w:tc>
        <w:tc>
          <w:tcPr>
            <w:tcW w:w="1080" w:type="pct"/>
          </w:tcPr>
          <w:p w14:paraId="19F1C4D3"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5B92A20F" w14:textId="77777777" w:rsidTr="00C1027D">
        <w:trPr>
          <w:cantSplit/>
          <w:jc w:val="center"/>
        </w:trPr>
        <w:tc>
          <w:tcPr>
            <w:tcW w:w="1162" w:type="pct"/>
            <w:vMerge/>
            <w:vAlign w:val="center"/>
          </w:tcPr>
          <w:p w14:paraId="2700F01C" w14:textId="77777777" w:rsidR="00F253AD" w:rsidRPr="00C373FF" w:rsidRDefault="00F253AD" w:rsidP="00C1027D">
            <w:pPr>
              <w:pStyle w:val="TAC"/>
              <w:rPr>
                <w:szCs w:val="18"/>
              </w:rPr>
            </w:pPr>
          </w:p>
        </w:tc>
        <w:tc>
          <w:tcPr>
            <w:tcW w:w="598" w:type="pct"/>
            <w:vAlign w:val="center"/>
          </w:tcPr>
          <w:p w14:paraId="6A08309F" w14:textId="77777777" w:rsidR="00F253AD" w:rsidRPr="00C373FF" w:rsidRDefault="00F253AD" w:rsidP="00C1027D">
            <w:pPr>
              <w:pStyle w:val="TAC"/>
              <w:rPr>
                <w:szCs w:val="18"/>
              </w:rPr>
            </w:pPr>
            <w:r w:rsidRPr="00C373FF">
              <w:rPr>
                <w:i/>
                <w:szCs w:val="18"/>
              </w:rPr>
              <w:t>ASD</w:t>
            </w:r>
            <w:r w:rsidRPr="00C373FF">
              <w:rPr>
                <w:szCs w:val="18"/>
                <w:vertAlign w:val="subscript"/>
              </w:rPr>
              <w:t xml:space="preserve"> </w:t>
            </w:r>
            <w:r w:rsidRPr="00C373FF">
              <w:rPr>
                <w:szCs w:val="18"/>
              </w:rPr>
              <w:t xml:space="preserve">vs </w:t>
            </w:r>
            <w:r w:rsidRPr="00C373FF">
              <w:rPr>
                <w:i/>
                <w:szCs w:val="18"/>
              </w:rPr>
              <w:t>ASA</w:t>
            </w:r>
          </w:p>
        </w:tc>
        <w:tc>
          <w:tcPr>
            <w:tcW w:w="1080" w:type="pct"/>
            <w:vAlign w:val="center"/>
          </w:tcPr>
          <w:p w14:paraId="573E246B" w14:textId="77777777" w:rsidR="00F253AD" w:rsidRPr="00C373FF" w:rsidRDefault="00F253AD" w:rsidP="00C1027D">
            <w:pPr>
              <w:pStyle w:val="TAC"/>
              <w:rPr>
                <w:szCs w:val="18"/>
              </w:rPr>
            </w:pPr>
            <w:r>
              <w:rPr>
                <w:szCs w:val="18"/>
              </w:rPr>
              <w:t>[</w:t>
            </w:r>
            <w:r w:rsidRPr="00C373FF">
              <w:rPr>
                <w:rFonts w:hint="eastAsia"/>
                <w:szCs w:val="18"/>
              </w:rPr>
              <w:t>0.4</w:t>
            </w:r>
            <w:r>
              <w:rPr>
                <w:szCs w:val="18"/>
              </w:rPr>
              <w:t>]</w:t>
            </w:r>
            <w:r w:rsidRPr="00C373FF">
              <w:rPr>
                <w:rFonts w:hint="eastAsia"/>
                <w:szCs w:val="18"/>
              </w:rPr>
              <w:t xml:space="preserve"> </w:t>
            </w:r>
          </w:p>
        </w:tc>
        <w:tc>
          <w:tcPr>
            <w:tcW w:w="1080" w:type="pct"/>
          </w:tcPr>
          <w:p w14:paraId="060802DA"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14:paraId="7C6220D6"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73AC2B09" w14:textId="77777777" w:rsidTr="00C1027D">
        <w:trPr>
          <w:cantSplit/>
          <w:jc w:val="center"/>
        </w:trPr>
        <w:tc>
          <w:tcPr>
            <w:tcW w:w="1162" w:type="pct"/>
            <w:vMerge/>
            <w:vAlign w:val="center"/>
          </w:tcPr>
          <w:p w14:paraId="235FFE14" w14:textId="77777777" w:rsidR="00F253AD" w:rsidRPr="00C373FF" w:rsidRDefault="00F253AD" w:rsidP="00C1027D">
            <w:pPr>
              <w:pStyle w:val="TAC"/>
              <w:rPr>
                <w:szCs w:val="18"/>
              </w:rPr>
            </w:pPr>
          </w:p>
        </w:tc>
        <w:tc>
          <w:tcPr>
            <w:tcW w:w="598" w:type="pct"/>
            <w:vAlign w:val="center"/>
          </w:tcPr>
          <w:p w14:paraId="34A31CEF" w14:textId="77777777" w:rsidR="00F253AD" w:rsidRPr="00C373FF" w:rsidRDefault="00F253AD" w:rsidP="00C1027D">
            <w:pPr>
              <w:pStyle w:val="TAC"/>
              <w:rPr>
                <w:szCs w:val="18"/>
              </w:rPr>
            </w:pPr>
            <w:r w:rsidRPr="00C373FF">
              <w:rPr>
                <w:i/>
                <w:szCs w:val="18"/>
              </w:rPr>
              <w:t>ASD</w:t>
            </w:r>
            <w:r w:rsidRPr="00C373FF">
              <w:rPr>
                <w:szCs w:val="18"/>
              </w:rPr>
              <w:t xml:space="preserve"> vs </w:t>
            </w:r>
            <w:r w:rsidRPr="00C373FF">
              <w:rPr>
                <w:rFonts w:ascii="Symbol" w:hAnsi="Symbol"/>
                <w:i/>
                <w:szCs w:val="18"/>
              </w:rPr>
              <w:t></w:t>
            </w:r>
          </w:p>
        </w:tc>
        <w:tc>
          <w:tcPr>
            <w:tcW w:w="1080" w:type="pct"/>
            <w:vAlign w:val="center"/>
          </w:tcPr>
          <w:p w14:paraId="7099C43A" w14:textId="77777777" w:rsidR="00F253AD" w:rsidRPr="00C373FF" w:rsidRDefault="00F253AD" w:rsidP="00C1027D">
            <w:pPr>
              <w:pStyle w:val="TAC"/>
              <w:rPr>
                <w:szCs w:val="18"/>
              </w:rPr>
            </w:pPr>
            <w:r>
              <w:rPr>
                <w:szCs w:val="18"/>
              </w:rPr>
              <w:t>[</w:t>
            </w:r>
            <w:r w:rsidRPr="00C373FF">
              <w:rPr>
                <w:rFonts w:hint="eastAsia"/>
                <w:szCs w:val="18"/>
              </w:rPr>
              <w:t>-0.2</w:t>
            </w:r>
            <w:r>
              <w:rPr>
                <w:szCs w:val="18"/>
              </w:rPr>
              <w:t>]</w:t>
            </w:r>
            <w:r w:rsidRPr="00C373FF">
              <w:rPr>
                <w:rFonts w:hint="eastAsia"/>
                <w:szCs w:val="18"/>
              </w:rPr>
              <w:t xml:space="preserve"> </w:t>
            </w:r>
          </w:p>
        </w:tc>
        <w:tc>
          <w:tcPr>
            <w:tcW w:w="1080" w:type="pct"/>
          </w:tcPr>
          <w:p w14:paraId="5609E93E" w14:textId="77777777" w:rsidR="00F253AD" w:rsidRPr="00C373FF" w:rsidRDefault="00F253AD" w:rsidP="00C1027D">
            <w:pPr>
              <w:pStyle w:val="TAC"/>
              <w:rPr>
                <w:szCs w:val="18"/>
              </w:rPr>
            </w:pPr>
            <w:r w:rsidRPr="00C373FF">
              <w:rPr>
                <w:szCs w:val="18"/>
              </w:rPr>
              <w:t>N/A</w:t>
            </w:r>
          </w:p>
        </w:tc>
        <w:tc>
          <w:tcPr>
            <w:tcW w:w="1080" w:type="pct"/>
          </w:tcPr>
          <w:p w14:paraId="5545D93F"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24E97041" w14:textId="77777777" w:rsidTr="00C1027D">
        <w:trPr>
          <w:cantSplit/>
          <w:jc w:val="center"/>
        </w:trPr>
        <w:tc>
          <w:tcPr>
            <w:tcW w:w="1162" w:type="pct"/>
            <w:vMerge/>
            <w:vAlign w:val="center"/>
          </w:tcPr>
          <w:p w14:paraId="2EFC00B7" w14:textId="77777777" w:rsidR="00F253AD" w:rsidRPr="00C373FF" w:rsidRDefault="00F253AD" w:rsidP="00C1027D">
            <w:pPr>
              <w:pStyle w:val="TAC"/>
              <w:rPr>
                <w:szCs w:val="18"/>
              </w:rPr>
            </w:pPr>
          </w:p>
        </w:tc>
        <w:tc>
          <w:tcPr>
            <w:tcW w:w="598" w:type="pct"/>
            <w:vAlign w:val="center"/>
          </w:tcPr>
          <w:p w14:paraId="14B43D7B" w14:textId="77777777" w:rsidR="00F253AD" w:rsidRPr="00C373FF" w:rsidRDefault="00F253AD" w:rsidP="00C1027D">
            <w:pPr>
              <w:pStyle w:val="TAC"/>
              <w:rPr>
                <w:szCs w:val="18"/>
              </w:rPr>
            </w:pPr>
            <w:r w:rsidRPr="00C373FF">
              <w:rPr>
                <w:i/>
                <w:szCs w:val="18"/>
              </w:rPr>
              <w:t>ASA</w:t>
            </w:r>
            <w:r w:rsidRPr="00C373FF">
              <w:rPr>
                <w:szCs w:val="18"/>
              </w:rPr>
              <w:t xml:space="preserve"> vs </w:t>
            </w:r>
            <w:r w:rsidRPr="00C373FF">
              <w:rPr>
                <w:rFonts w:ascii="Symbol" w:hAnsi="Symbol"/>
                <w:i/>
                <w:szCs w:val="18"/>
              </w:rPr>
              <w:t></w:t>
            </w:r>
          </w:p>
        </w:tc>
        <w:tc>
          <w:tcPr>
            <w:tcW w:w="1080" w:type="pct"/>
            <w:vAlign w:val="center"/>
          </w:tcPr>
          <w:p w14:paraId="61A758B8" w14:textId="77777777" w:rsidR="00F253AD" w:rsidRPr="00C373FF" w:rsidRDefault="00F253AD" w:rsidP="00C1027D">
            <w:pPr>
              <w:pStyle w:val="TAC"/>
              <w:rPr>
                <w:szCs w:val="18"/>
              </w:rPr>
            </w:pPr>
            <w:r>
              <w:rPr>
                <w:szCs w:val="18"/>
              </w:rPr>
              <w:t>[</w:t>
            </w:r>
            <w:r w:rsidRPr="00C373FF">
              <w:rPr>
                <w:rFonts w:hint="eastAsia"/>
                <w:szCs w:val="18"/>
              </w:rPr>
              <w:t>-0.3</w:t>
            </w:r>
            <w:r>
              <w:rPr>
                <w:szCs w:val="18"/>
              </w:rPr>
              <w:t>]</w:t>
            </w:r>
            <w:r w:rsidRPr="00C373FF">
              <w:rPr>
                <w:rFonts w:hint="eastAsia"/>
                <w:szCs w:val="18"/>
              </w:rPr>
              <w:t xml:space="preserve"> </w:t>
            </w:r>
          </w:p>
        </w:tc>
        <w:tc>
          <w:tcPr>
            <w:tcW w:w="1080" w:type="pct"/>
          </w:tcPr>
          <w:p w14:paraId="6C037E28" w14:textId="77777777" w:rsidR="00F253AD" w:rsidRPr="00C373FF" w:rsidRDefault="00F253AD" w:rsidP="00C1027D">
            <w:pPr>
              <w:pStyle w:val="TAC"/>
              <w:rPr>
                <w:szCs w:val="18"/>
              </w:rPr>
            </w:pPr>
            <w:r w:rsidRPr="00C373FF">
              <w:rPr>
                <w:szCs w:val="18"/>
              </w:rPr>
              <w:t>N/A</w:t>
            </w:r>
          </w:p>
        </w:tc>
        <w:tc>
          <w:tcPr>
            <w:tcW w:w="1080" w:type="pct"/>
          </w:tcPr>
          <w:p w14:paraId="5D0BB346"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3C82720E" w14:textId="77777777" w:rsidTr="00C1027D">
        <w:trPr>
          <w:cantSplit/>
          <w:jc w:val="center"/>
        </w:trPr>
        <w:tc>
          <w:tcPr>
            <w:tcW w:w="1162" w:type="pct"/>
            <w:vMerge/>
            <w:vAlign w:val="center"/>
          </w:tcPr>
          <w:p w14:paraId="2A842FB4" w14:textId="77777777" w:rsidR="00F253AD" w:rsidRPr="00C373FF" w:rsidRDefault="00F253AD" w:rsidP="00C1027D">
            <w:pPr>
              <w:pStyle w:val="TAC"/>
              <w:rPr>
                <w:szCs w:val="18"/>
              </w:rPr>
            </w:pPr>
          </w:p>
        </w:tc>
        <w:tc>
          <w:tcPr>
            <w:tcW w:w="598" w:type="pct"/>
            <w:vAlign w:val="center"/>
          </w:tcPr>
          <w:p w14:paraId="2C26C7CF" w14:textId="77777777" w:rsidR="00F253AD" w:rsidRPr="00C373FF" w:rsidRDefault="00F253AD" w:rsidP="00C1027D">
            <w:pPr>
              <w:pStyle w:val="TAC"/>
              <w:rPr>
                <w:szCs w:val="18"/>
              </w:rPr>
            </w:pPr>
            <w:r w:rsidRPr="00C373FF">
              <w:rPr>
                <w:i/>
                <w:szCs w:val="18"/>
              </w:rPr>
              <w:t>DS</w:t>
            </w:r>
            <w:r w:rsidRPr="00C373FF">
              <w:rPr>
                <w:szCs w:val="18"/>
              </w:rPr>
              <w:t xml:space="preserve"> vs </w:t>
            </w:r>
            <w:r w:rsidRPr="00C373FF">
              <w:rPr>
                <w:rFonts w:ascii="Symbol" w:hAnsi="Symbol"/>
                <w:i/>
                <w:szCs w:val="18"/>
              </w:rPr>
              <w:t></w:t>
            </w:r>
          </w:p>
        </w:tc>
        <w:tc>
          <w:tcPr>
            <w:tcW w:w="1080" w:type="pct"/>
            <w:vAlign w:val="center"/>
          </w:tcPr>
          <w:p w14:paraId="66CC2B9C" w14:textId="77777777" w:rsidR="00F253AD" w:rsidRPr="00C373FF" w:rsidRDefault="00F253AD" w:rsidP="00C1027D">
            <w:pPr>
              <w:pStyle w:val="TAC"/>
              <w:rPr>
                <w:szCs w:val="18"/>
              </w:rPr>
            </w:pPr>
            <w:r>
              <w:rPr>
                <w:szCs w:val="18"/>
              </w:rPr>
              <w:t>[</w:t>
            </w:r>
            <w:r w:rsidRPr="00C373FF">
              <w:rPr>
                <w:rFonts w:hint="eastAsia"/>
                <w:szCs w:val="18"/>
              </w:rPr>
              <w:t>-0.7</w:t>
            </w:r>
            <w:r>
              <w:rPr>
                <w:szCs w:val="18"/>
              </w:rPr>
              <w:t>]</w:t>
            </w:r>
            <w:r w:rsidRPr="00C373FF">
              <w:rPr>
                <w:rFonts w:hint="eastAsia"/>
                <w:szCs w:val="18"/>
              </w:rPr>
              <w:t xml:space="preserve"> </w:t>
            </w:r>
          </w:p>
        </w:tc>
        <w:tc>
          <w:tcPr>
            <w:tcW w:w="1080" w:type="pct"/>
          </w:tcPr>
          <w:p w14:paraId="41B1F097" w14:textId="77777777" w:rsidR="00F253AD" w:rsidRPr="00C373FF" w:rsidRDefault="00F253AD" w:rsidP="00C1027D">
            <w:pPr>
              <w:pStyle w:val="TAC"/>
              <w:rPr>
                <w:szCs w:val="18"/>
              </w:rPr>
            </w:pPr>
            <w:r w:rsidRPr="00C373FF">
              <w:rPr>
                <w:szCs w:val="18"/>
              </w:rPr>
              <w:t>N/A</w:t>
            </w:r>
          </w:p>
        </w:tc>
        <w:tc>
          <w:tcPr>
            <w:tcW w:w="1080" w:type="pct"/>
          </w:tcPr>
          <w:p w14:paraId="6267A06D"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1D0CA17D" w14:textId="77777777" w:rsidTr="00C1027D">
        <w:trPr>
          <w:cantSplit/>
          <w:jc w:val="center"/>
        </w:trPr>
        <w:tc>
          <w:tcPr>
            <w:tcW w:w="1162" w:type="pct"/>
            <w:vMerge/>
            <w:vAlign w:val="center"/>
          </w:tcPr>
          <w:p w14:paraId="735E519C" w14:textId="77777777" w:rsidR="00F253AD" w:rsidRPr="00C373FF" w:rsidRDefault="00F253AD" w:rsidP="00C1027D">
            <w:pPr>
              <w:pStyle w:val="TAC"/>
              <w:rPr>
                <w:szCs w:val="18"/>
              </w:rPr>
            </w:pPr>
          </w:p>
        </w:tc>
        <w:tc>
          <w:tcPr>
            <w:tcW w:w="598" w:type="pct"/>
            <w:vAlign w:val="center"/>
          </w:tcPr>
          <w:p w14:paraId="046DB54D" w14:textId="77777777" w:rsidR="00F253AD" w:rsidRPr="00C373FF" w:rsidRDefault="00F253AD" w:rsidP="00C1027D">
            <w:pPr>
              <w:pStyle w:val="TAC"/>
              <w:rPr>
                <w:szCs w:val="18"/>
              </w:rPr>
            </w:pPr>
            <w:r w:rsidRPr="00C373FF">
              <w:rPr>
                <w:i/>
                <w:szCs w:val="18"/>
              </w:rPr>
              <w:t>SF</w:t>
            </w:r>
            <w:r w:rsidRPr="00C373FF">
              <w:rPr>
                <w:szCs w:val="18"/>
              </w:rPr>
              <w:t xml:space="preserve"> vs </w:t>
            </w:r>
            <w:r w:rsidRPr="00C373FF">
              <w:rPr>
                <w:rFonts w:ascii="Symbol" w:hAnsi="Symbol"/>
                <w:i/>
                <w:szCs w:val="18"/>
              </w:rPr>
              <w:t></w:t>
            </w:r>
          </w:p>
        </w:tc>
        <w:tc>
          <w:tcPr>
            <w:tcW w:w="1080" w:type="pct"/>
            <w:vAlign w:val="center"/>
          </w:tcPr>
          <w:p w14:paraId="7FD10689" w14:textId="77777777" w:rsidR="00F253AD" w:rsidRPr="00C373FF" w:rsidRDefault="00F253AD" w:rsidP="00C1027D">
            <w:pPr>
              <w:pStyle w:val="TAC"/>
              <w:rPr>
                <w:szCs w:val="18"/>
              </w:rPr>
            </w:pPr>
            <w:r>
              <w:rPr>
                <w:szCs w:val="18"/>
              </w:rPr>
              <w:t>[</w:t>
            </w:r>
            <w:r w:rsidRPr="00C373FF">
              <w:rPr>
                <w:rFonts w:hint="eastAsia"/>
                <w:szCs w:val="18"/>
              </w:rPr>
              <w:t>0.5</w:t>
            </w:r>
            <w:r>
              <w:rPr>
                <w:szCs w:val="18"/>
              </w:rPr>
              <w:t>]</w:t>
            </w:r>
            <w:r w:rsidRPr="00C373FF">
              <w:rPr>
                <w:rFonts w:hint="eastAsia"/>
                <w:szCs w:val="18"/>
              </w:rPr>
              <w:t xml:space="preserve"> </w:t>
            </w:r>
          </w:p>
        </w:tc>
        <w:tc>
          <w:tcPr>
            <w:tcW w:w="1080" w:type="pct"/>
          </w:tcPr>
          <w:p w14:paraId="10F4C57C" w14:textId="77777777" w:rsidR="00F253AD" w:rsidRPr="00C373FF" w:rsidRDefault="00F253AD" w:rsidP="00C1027D">
            <w:pPr>
              <w:pStyle w:val="TAC"/>
              <w:rPr>
                <w:szCs w:val="18"/>
              </w:rPr>
            </w:pPr>
            <w:r w:rsidRPr="00C373FF">
              <w:rPr>
                <w:szCs w:val="18"/>
              </w:rPr>
              <w:t>N/A</w:t>
            </w:r>
          </w:p>
        </w:tc>
        <w:tc>
          <w:tcPr>
            <w:tcW w:w="1080" w:type="pct"/>
          </w:tcPr>
          <w:p w14:paraId="1948E883"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45497805" w14:textId="77777777" w:rsidTr="00C1027D">
        <w:trPr>
          <w:cantSplit/>
          <w:jc w:val="center"/>
        </w:trPr>
        <w:tc>
          <w:tcPr>
            <w:tcW w:w="1162" w:type="pct"/>
            <w:vMerge w:val="restart"/>
            <w:vAlign w:val="center"/>
          </w:tcPr>
          <w:p w14:paraId="089BFF39" w14:textId="77777777" w:rsidR="00F253AD" w:rsidRPr="00C373FF" w:rsidRDefault="00F253AD" w:rsidP="00C1027D">
            <w:pPr>
              <w:pStyle w:val="TAC"/>
              <w:rPr>
                <w:szCs w:val="18"/>
              </w:rPr>
            </w:pPr>
            <w:r w:rsidRPr="00C373FF">
              <w:rPr>
                <w:szCs w:val="18"/>
              </w:rPr>
              <w:t xml:space="preserve">Cross-Correlations </w:t>
            </w:r>
            <w:r w:rsidRPr="00C373FF">
              <w:rPr>
                <w:szCs w:val="18"/>
                <w:vertAlign w:val="superscript"/>
              </w:rPr>
              <w:t>1)</w:t>
            </w:r>
          </w:p>
        </w:tc>
        <w:tc>
          <w:tcPr>
            <w:tcW w:w="598" w:type="pct"/>
            <w:vAlign w:val="center"/>
          </w:tcPr>
          <w:p w14:paraId="639AD3C5" w14:textId="77777777"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SF</w:t>
            </w:r>
          </w:p>
        </w:tc>
        <w:tc>
          <w:tcPr>
            <w:tcW w:w="1080" w:type="pct"/>
            <w:vAlign w:val="center"/>
          </w:tcPr>
          <w:p w14:paraId="45BB10E5" w14:textId="77777777" w:rsidR="00F253AD" w:rsidRPr="00C373FF" w:rsidRDefault="00F253AD" w:rsidP="00C1027D">
            <w:pPr>
              <w:pStyle w:val="TAC"/>
              <w:rPr>
                <w:szCs w:val="18"/>
              </w:rPr>
            </w:pPr>
            <w:r>
              <w:rPr>
                <w:szCs w:val="18"/>
              </w:rPr>
              <w:t>[</w:t>
            </w:r>
            <w:r>
              <w:rPr>
                <w:rFonts w:hint="eastAsia"/>
                <w:szCs w:val="18"/>
              </w:rPr>
              <w:t>0]</w:t>
            </w:r>
          </w:p>
        </w:tc>
        <w:tc>
          <w:tcPr>
            <w:tcW w:w="1080" w:type="pct"/>
          </w:tcPr>
          <w:p w14:paraId="34840359"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14:paraId="47814539"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1EEA0804" w14:textId="77777777" w:rsidTr="00C1027D">
        <w:trPr>
          <w:cantSplit/>
          <w:jc w:val="center"/>
        </w:trPr>
        <w:tc>
          <w:tcPr>
            <w:tcW w:w="1162" w:type="pct"/>
            <w:vMerge/>
            <w:vAlign w:val="center"/>
          </w:tcPr>
          <w:p w14:paraId="2E8E2944" w14:textId="77777777" w:rsidR="00F253AD" w:rsidRPr="00C373FF" w:rsidRDefault="00F253AD" w:rsidP="00C1027D">
            <w:pPr>
              <w:pStyle w:val="TAC"/>
              <w:rPr>
                <w:szCs w:val="18"/>
              </w:rPr>
            </w:pPr>
          </w:p>
        </w:tc>
        <w:tc>
          <w:tcPr>
            <w:tcW w:w="598" w:type="pct"/>
            <w:vAlign w:val="center"/>
          </w:tcPr>
          <w:p w14:paraId="1ED1DA31" w14:textId="77777777"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SF</w:t>
            </w:r>
          </w:p>
        </w:tc>
        <w:tc>
          <w:tcPr>
            <w:tcW w:w="1080" w:type="pct"/>
            <w:vAlign w:val="center"/>
          </w:tcPr>
          <w:p w14:paraId="73AC3E06"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tcPr>
          <w:p w14:paraId="31D45D2C"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14:paraId="3B073787"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28C3CF24" w14:textId="77777777" w:rsidTr="00C1027D">
        <w:trPr>
          <w:cantSplit/>
          <w:jc w:val="center"/>
        </w:trPr>
        <w:tc>
          <w:tcPr>
            <w:tcW w:w="1162" w:type="pct"/>
            <w:vMerge/>
            <w:vAlign w:val="center"/>
          </w:tcPr>
          <w:p w14:paraId="1342505B" w14:textId="77777777" w:rsidR="00F253AD" w:rsidRPr="00C373FF" w:rsidRDefault="00F253AD" w:rsidP="00C1027D">
            <w:pPr>
              <w:pStyle w:val="TAC"/>
              <w:rPr>
                <w:szCs w:val="18"/>
              </w:rPr>
            </w:pPr>
          </w:p>
        </w:tc>
        <w:tc>
          <w:tcPr>
            <w:tcW w:w="598" w:type="pct"/>
            <w:vAlign w:val="center"/>
          </w:tcPr>
          <w:p w14:paraId="721170CC" w14:textId="77777777"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K</w:t>
            </w:r>
          </w:p>
        </w:tc>
        <w:tc>
          <w:tcPr>
            <w:tcW w:w="1080" w:type="pct"/>
            <w:vAlign w:val="center"/>
          </w:tcPr>
          <w:p w14:paraId="222135BA"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14:paraId="6F16DE89" w14:textId="77777777" w:rsidR="00F253AD" w:rsidRPr="00C373FF" w:rsidRDefault="00F253AD" w:rsidP="00C1027D">
            <w:pPr>
              <w:pStyle w:val="TAC"/>
              <w:rPr>
                <w:szCs w:val="18"/>
              </w:rPr>
            </w:pPr>
            <w:r w:rsidRPr="00C373FF">
              <w:rPr>
                <w:szCs w:val="18"/>
              </w:rPr>
              <w:t>N/A</w:t>
            </w:r>
          </w:p>
        </w:tc>
        <w:tc>
          <w:tcPr>
            <w:tcW w:w="1080" w:type="pct"/>
            <w:vAlign w:val="center"/>
          </w:tcPr>
          <w:p w14:paraId="5B640FED"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06BFBC2F" w14:textId="77777777" w:rsidTr="00C1027D">
        <w:trPr>
          <w:cantSplit/>
          <w:jc w:val="center"/>
        </w:trPr>
        <w:tc>
          <w:tcPr>
            <w:tcW w:w="1162" w:type="pct"/>
            <w:vMerge/>
            <w:vAlign w:val="center"/>
          </w:tcPr>
          <w:p w14:paraId="7AEE5BF6" w14:textId="77777777" w:rsidR="00F253AD" w:rsidRPr="00C373FF" w:rsidRDefault="00F253AD" w:rsidP="00C1027D">
            <w:pPr>
              <w:pStyle w:val="TAC"/>
              <w:rPr>
                <w:szCs w:val="18"/>
              </w:rPr>
            </w:pPr>
          </w:p>
        </w:tc>
        <w:tc>
          <w:tcPr>
            <w:tcW w:w="598" w:type="pct"/>
            <w:vAlign w:val="center"/>
          </w:tcPr>
          <w:p w14:paraId="254ADBF0" w14:textId="77777777"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K</w:t>
            </w:r>
          </w:p>
        </w:tc>
        <w:tc>
          <w:tcPr>
            <w:tcW w:w="1080" w:type="pct"/>
            <w:vAlign w:val="center"/>
          </w:tcPr>
          <w:p w14:paraId="43E44B7F"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14:paraId="283121A7" w14:textId="77777777" w:rsidR="00F253AD" w:rsidRPr="00C373FF" w:rsidRDefault="00F253AD" w:rsidP="00C1027D">
            <w:pPr>
              <w:pStyle w:val="TAC"/>
              <w:rPr>
                <w:szCs w:val="18"/>
              </w:rPr>
            </w:pPr>
            <w:r w:rsidRPr="00C373FF">
              <w:rPr>
                <w:szCs w:val="18"/>
              </w:rPr>
              <w:t>N/A</w:t>
            </w:r>
          </w:p>
        </w:tc>
        <w:tc>
          <w:tcPr>
            <w:tcW w:w="1080" w:type="pct"/>
            <w:vAlign w:val="center"/>
          </w:tcPr>
          <w:p w14:paraId="7FE4C753"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40075568" w14:textId="77777777" w:rsidTr="00C1027D">
        <w:trPr>
          <w:cantSplit/>
          <w:jc w:val="center"/>
        </w:trPr>
        <w:tc>
          <w:tcPr>
            <w:tcW w:w="1162" w:type="pct"/>
            <w:vMerge/>
            <w:vAlign w:val="center"/>
          </w:tcPr>
          <w:p w14:paraId="04A30276" w14:textId="77777777" w:rsidR="00F253AD" w:rsidRPr="00C373FF" w:rsidRDefault="00F253AD" w:rsidP="00C1027D">
            <w:pPr>
              <w:pStyle w:val="TAC"/>
              <w:rPr>
                <w:szCs w:val="18"/>
              </w:rPr>
            </w:pPr>
          </w:p>
        </w:tc>
        <w:tc>
          <w:tcPr>
            <w:tcW w:w="598" w:type="pct"/>
            <w:vAlign w:val="center"/>
          </w:tcPr>
          <w:p w14:paraId="7CA222DC" w14:textId="77777777"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DS</w:t>
            </w:r>
          </w:p>
        </w:tc>
        <w:tc>
          <w:tcPr>
            <w:tcW w:w="1080" w:type="pct"/>
            <w:vAlign w:val="center"/>
          </w:tcPr>
          <w:p w14:paraId="73204263"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14:paraId="379FC288" w14:textId="77777777" w:rsidR="00F253AD" w:rsidRPr="00C373FF" w:rsidRDefault="00F253AD" w:rsidP="00C1027D">
            <w:pPr>
              <w:pStyle w:val="TAC"/>
              <w:rPr>
                <w:szCs w:val="18"/>
              </w:rPr>
            </w:pPr>
            <w:r>
              <w:rPr>
                <w:szCs w:val="18"/>
              </w:rPr>
              <w:t>[</w:t>
            </w:r>
            <w:r w:rsidRPr="00C373FF">
              <w:rPr>
                <w:szCs w:val="18"/>
              </w:rPr>
              <w:t>-0.5</w:t>
            </w:r>
            <w:r>
              <w:rPr>
                <w:szCs w:val="18"/>
              </w:rPr>
              <w:t>]</w:t>
            </w:r>
            <w:r w:rsidRPr="00C373FF">
              <w:rPr>
                <w:szCs w:val="18"/>
              </w:rPr>
              <w:t xml:space="preserve"> </w:t>
            </w:r>
          </w:p>
        </w:tc>
        <w:tc>
          <w:tcPr>
            <w:tcW w:w="1080" w:type="pct"/>
            <w:vAlign w:val="center"/>
          </w:tcPr>
          <w:p w14:paraId="06F6AAE9"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54C0E597" w14:textId="77777777" w:rsidTr="00C1027D">
        <w:trPr>
          <w:cantSplit/>
          <w:jc w:val="center"/>
        </w:trPr>
        <w:tc>
          <w:tcPr>
            <w:tcW w:w="1162" w:type="pct"/>
            <w:vMerge/>
            <w:vAlign w:val="center"/>
          </w:tcPr>
          <w:p w14:paraId="7464496D" w14:textId="77777777" w:rsidR="00F253AD" w:rsidRPr="00C373FF" w:rsidRDefault="00F253AD" w:rsidP="00C1027D">
            <w:pPr>
              <w:pStyle w:val="TAC"/>
              <w:rPr>
                <w:szCs w:val="18"/>
              </w:rPr>
            </w:pPr>
          </w:p>
        </w:tc>
        <w:tc>
          <w:tcPr>
            <w:tcW w:w="598" w:type="pct"/>
            <w:vAlign w:val="center"/>
          </w:tcPr>
          <w:p w14:paraId="4661C1D9" w14:textId="77777777" w:rsidR="00F253AD" w:rsidRPr="00C373FF" w:rsidRDefault="00F253AD" w:rsidP="00C1027D">
            <w:pPr>
              <w:pStyle w:val="TAC"/>
              <w:rPr>
                <w:szCs w:val="18"/>
              </w:rPr>
            </w:pPr>
            <w:r w:rsidRPr="00C373FF">
              <w:rPr>
                <w:i/>
                <w:szCs w:val="18"/>
              </w:rPr>
              <w:t>ZSA</w:t>
            </w:r>
            <w:r w:rsidRPr="00C373FF">
              <w:rPr>
                <w:szCs w:val="18"/>
                <w:vertAlign w:val="subscript"/>
              </w:rPr>
              <w:t xml:space="preserve"> </w:t>
            </w:r>
            <w:r w:rsidRPr="00C373FF">
              <w:rPr>
                <w:szCs w:val="18"/>
              </w:rPr>
              <w:t xml:space="preserve">vs </w:t>
            </w:r>
            <w:r w:rsidRPr="00C373FF">
              <w:rPr>
                <w:i/>
                <w:szCs w:val="18"/>
              </w:rPr>
              <w:t>DS</w:t>
            </w:r>
          </w:p>
        </w:tc>
        <w:tc>
          <w:tcPr>
            <w:tcW w:w="1080" w:type="pct"/>
            <w:vAlign w:val="center"/>
          </w:tcPr>
          <w:p w14:paraId="2F56875C" w14:textId="77777777" w:rsidR="00F253AD" w:rsidRPr="00C373FF" w:rsidRDefault="00F253AD" w:rsidP="00C1027D">
            <w:pPr>
              <w:pStyle w:val="TAC"/>
              <w:rPr>
                <w:szCs w:val="18"/>
              </w:rPr>
            </w:pPr>
            <w:r>
              <w:rPr>
                <w:szCs w:val="18"/>
              </w:rPr>
              <w:t>[</w:t>
            </w:r>
            <w:r w:rsidRPr="00C373FF">
              <w:rPr>
                <w:rFonts w:hint="eastAsia"/>
                <w:szCs w:val="18"/>
              </w:rPr>
              <w:t>0.2</w:t>
            </w:r>
            <w:r>
              <w:rPr>
                <w:szCs w:val="18"/>
              </w:rPr>
              <w:t>]</w:t>
            </w:r>
            <w:r w:rsidRPr="00C373FF">
              <w:rPr>
                <w:rFonts w:hint="eastAsia"/>
                <w:szCs w:val="18"/>
              </w:rPr>
              <w:t xml:space="preserve"> </w:t>
            </w:r>
          </w:p>
        </w:tc>
        <w:tc>
          <w:tcPr>
            <w:tcW w:w="1080" w:type="pct"/>
            <w:vAlign w:val="center"/>
          </w:tcPr>
          <w:p w14:paraId="2593B2FC"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vAlign w:val="center"/>
          </w:tcPr>
          <w:p w14:paraId="2E4629DE"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5C1B71D3" w14:textId="77777777" w:rsidTr="00C1027D">
        <w:trPr>
          <w:cantSplit/>
          <w:jc w:val="center"/>
        </w:trPr>
        <w:tc>
          <w:tcPr>
            <w:tcW w:w="1162" w:type="pct"/>
            <w:vMerge/>
            <w:vAlign w:val="center"/>
          </w:tcPr>
          <w:p w14:paraId="0734B7B0" w14:textId="77777777" w:rsidR="00F253AD" w:rsidRPr="00C373FF" w:rsidRDefault="00F253AD" w:rsidP="00C1027D">
            <w:pPr>
              <w:pStyle w:val="TAC"/>
              <w:rPr>
                <w:szCs w:val="18"/>
              </w:rPr>
            </w:pPr>
          </w:p>
        </w:tc>
        <w:tc>
          <w:tcPr>
            <w:tcW w:w="598" w:type="pct"/>
            <w:vAlign w:val="center"/>
          </w:tcPr>
          <w:p w14:paraId="0C7788A6" w14:textId="77777777"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ASD</w:t>
            </w:r>
          </w:p>
        </w:tc>
        <w:tc>
          <w:tcPr>
            <w:tcW w:w="1080" w:type="pct"/>
            <w:vAlign w:val="center"/>
          </w:tcPr>
          <w:p w14:paraId="60C1F423" w14:textId="77777777" w:rsidR="00F253AD" w:rsidRPr="00C373FF" w:rsidRDefault="00F253AD" w:rsidP="00C1027D">
            <w:pPr>
              <w:pStyle w:val="TAC"/>
              <w:rPr>
                <w:szCs w:val="18"/>
              </w:rPr>
            </w:pPr>
            <w:r>
              <w:rPr>
                <w:szCs w:val="18"/>
              </w:rPr>
              <w:t>[</w:t>
            </w:r>
            <w:r w:rsidRPr="00C373FF">
              <w:rPr>
                <w:rFonts w:hint="eastAsia"/>
                <w:szCs w:val="18"/>
              </w:rPr>
              <w:t>0.5</w:t>
            </w:r>
            <w:r>
              <w:rPr>
                <w:szCs w:val="18"/>
              </w:rPr>
              <w:t>]</w:t>
            </w:r>
            <w:r w:rsidRPr="00C373FF">
              <w:rPr>
                <w:rFonts w:hint="eastAsia"/>
                <w:szCs w:val="18"/>
              </w:rPr>
              <w:t xml:space="preserve"> </w:t>
            </w:r>
          </w:p>
        </w:tc>
        <w:tc>
          <w:tcPr>
            <w:tcW w:w="1080" w:type="pct"/>
            <w:vAlign w:val="center"/>
          </w:tcPr>
          <w:p w14:paraId="0BBFC686" w14:textId="77777777" w:rsidR="00F253AD" w:rsidRPr="00C373FF" w:rsidRDefault="00F253AD" w:rsidP="00C1027D">
            <w:pPr>
              <w:pStyle w:val="TAC"/>
              <w:rPr>
                <w:szCs w:val="18"/>
              </w:rPr>
            </w:pPr>
            <w:r>
              <w:rPr>
                <w:szCs w:val="18"/>
              </w:rPr>
              <w:t>[</w:t>
            </w:r>
            <w:r w:rsidRPr="00C373FF">
              <w:rPr>
                <w:szCs w:val="18"/>
              </w:rPr>
              <w:t>0.5</w:t>
            </w:r>
            <w:r>
              <w:rPr>
                <w:szCs w:val="18"/>
              </w:rPr>
              <w:t>]</w:t>
            </w:r>
            <w:r w:rsidRPr="00C373FF">
              <w:rPr>
                <w:szCs w:val="18"/>
              </w:rPr>
              <w:t xml:space="preserve"> </w:t>
            </w:r>
          </w:p>
        </w:tc>
        <w:tc>
          <w:tcPr>
            <w:tcW w:w="1080" w:type="pct"/>
            <w:vAlign w:val="center"/>
          </w:tcPr>
          <w:p w14:paraId="572FB40E"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6E9FF6BA" w14:textId="77777777" w:rsidTr="00C1027D">
        <w:trPr>
          <w:cantSplit/>
          <w:jc w:val="center"/>
        </w:trPr>
        <w:tc>
          <w:tcPr>
            <w:tcW w:w="1162" w:type="pct"/>
            <w:vMerge/>
            <w:vAlign w:val="center"/>
          </w:tcPr>
          <w:p w14:paraId="23EA8558" w14:textId="77777777" w:rsidR="00F253AD" w:rsidRPr="00C373FF" w:rsidRDefault="00F253AD" w:rsidP="00C1027D">
            <w:pPr>
              <w:pStyle w:val="TAC"/>
              <w:rPr>
                <w:szCs w:val="18"/>
              </w:rPr>
            </w:pPr>
          </w:p>
        </w:tc>
        <w:tc>
          <w:tcPr>
            <w:tcW w:w="598" w:type="pct"/>
            <w:vAlign w:val="center"/>
          </w:tcPr>
          <w:p w14:paraId="770A44B3" w14:textId="77777777"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ASD</w:t>
            </w:r>
          </w:p>
        </w:tc>
        <w:tc>
          <w:tcPr>
            <w:tcW w:w="1080" w:type="pct"/>
            <w:vAlign w:val="center"/>
          </w:tcPr>
          <w:p w14:paraId="5FFA8F05" w14:textId="77777777" w:rsidR="00F253AD" w:rsidRPr="00C373FF" w:rsidRDefault="00F253AD" w:rsidP="00C1027D">
            <w:pPr>
              <w:pStyle w:val="TAC"/>
              <w:rPr>
                <w:szCs w:val="18"/>
              </w:rPr>
            </w:pPr>
            <w:r>
              <w:rPr>
                <w:szCs w:val="18"/>
              </w:rPr>
              <w:t>[</w:t>
            </w:r>
            <w:r w:rsidRPr="00C373FF">
              <w:rPr>
                <w:rFonts w:hint="eastAsia"/>
                <w:szCs w:val="18"/>
              </w:rPr>
              <w:t>0.3</w:t>
            </w:r>
            <w:r>
              <w:rPr>
                <w:szCs w:val="18"/>
              </w:rPr>
              <w:t>]</w:t>
            </w:r>
            <w:r w:rsidRPr="00C373FF">
              <w:rPr>
                <w:rFonts w:hint="eastAsia"/>
                <w:szCs w:val="18"/>
              </w:rPr>
              <w:t xml:space="preserve"> </w:t>
            </w:r>
          </w:p>
        </w:tc>
        <w:tc>
          <w:tcPr>
            <w:tcW w:w="1080" w:type="pct"/>
            <w:vAlign w:val="center"/>
          </w:tcPr>
          <w:p w14:paraId="2A4DA6BB" w14:textId="77777777" w:rsidR="00F253AD" w:rsidRPr="00C373FF" w:rsidRDefault="00F253AD" w:rsidP="00C1027D">
            <w:pPr>
              <w:pStyle w:val="TAC"/>
              <w:rPr>
                <w:szCs w:val="18"/>
              </w:rPr>
            </w:pPr>
            <w:r>
              <w:rPr>
                <w:szCs w:val="18"/>
              </w:rPr>
              <w:t>[</w:t>
            </w:r>
            <w:r w:rsidRPr="00C373FF">
              <w:rPr>
                <w:szCs w:val="18"/>
              </w:rPr>
              <w:t>0.5</w:t>
            </w:r>
            <w:r>
              <w:rPr>
                <w:szCs w:val="18"/>
              </w:rPr>
              <w:t>]</w:t>
            </w:r>
            <w:r w:rsidRPr="00C373FF">
              <w:rPr>
                <w:szCs w:val="18"/>
              </w:rPr>
              <w:t xml:space="preserve"> </w:t>
            </w:r>
          </w:p>
        </w:tc>
        <w:tc>
          <w:tcPr>
            <w:tcW w:w="1080" w:type="pct"/>
            <w:vAlign w:val="center"/>
          </w:tcPr>
          <w:p w14:paraId="00022DB4"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250AD65C" w14:textId="77777777" w:rsidTr="00C1027D">
        <w:trPr>
          <w:cantSplit/>
          <w:jc w:val="center"/>
        </w:trPr>
        <w:tc>
          <w:tcPr>
            <w:tcW w:w="1162" w:type="pct"/>
            <w:vMerge/>
            <w:vAlign w:val="center"/>
          </w:tcPr>
          <w:p w14:paraId="09C94173" w14:textId="77777777" w:rsidR="00F253AD" w:rsidRPr="00C373FF" w:rsidRDefault="00F253AD" w:rsidP="00C1027D">
            <w:pPr>
              <w:pStyle w:val="TAC"/>
              <w:rPr>
                <w:szCs w:val="18"/>
              </w:rPr>
            </w:pPr>
          </w:p>
        </w:tc>
        <w:tc>
          <w:tcPr>
            <w:tcW w:w="598" w:type="pct"/>
            <w:vAlign w:val="center"/>
          </w:tcPr>
          <w:p w14:paraId="08E08E34" w14:textId="77777777"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ASA</w:t>
            </w:r>
          </w:p>
        </w:tc>
        <w:tc>
          <w:tcPr>
            <w:tcW w:w="1080" w:type="pct"/>
            <w:vAlign w:val="center"/>
          </w:tcPr>
          <w:p w14:paraId="29BC27ED"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14:paraId="32546A11"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vAlign w:val="center"/>
          </w:tcPr>
          <w:p w14:paraId="6B75E624"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2719914E" w14:textId="77777777" w:rsidTr="00C1027D">
        <w:trPr>
          <w:cantSplit/>
          <w:jc w:val="center"/>
        </w:trPr>
        <w:tc>
          <w:tcPr>
            <w:tcW w:w="1162" w:type="pct"/>
            <w:vMerge/>
            <w:vAlign w:val="center"/>
          </w:tcPr>
          <w:p w14:paraId="2BCE54D3" w14:textId="77777777" w:rsidR="00F253AD" w:rsidRPr="00C373FF" w:rsidRDefault="00F253AD" w:rsidP="00C1027D">
            <w:pPr>
              <w:pStyle w:val="TAC"/>
              <w:rPr>
                <w:szCs w:val="18"/>
              </w:rPr>
            </w:pPr>
          </w:p>
        </w:tc>
        <w:tc>
          <w:tcPr>
            <w:tcW w:w="598" w:type="pct"/>
            <w:vAlign w:val="center"/>
          </w:tcPr>
          <w:p w14:paraId="2598EE7B" w14:textId="77777777"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ASA</w:t>
            </w:r>
          </w:p>
        </w:tc>
        <w:tc>
          <w:tcPr>
            <w:tcW w:w="1080" w:type="pct"/>
            <w:vAlign w:val="center"/>
          </w:tcPr>
          <w:p w14:paraId="7701B7A0"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14:paraId="17EE7841" w14:textId="77777777" w:rsidR="00F253AD" w:rsidRPr="00C373FF" w:rsidRDefault="00F253AD" w:rsidP="00C1027D">
            <w:pPr>
              <w:pStyle w:val="TAC"/>
              <w:rPr>
                <w:szCs w:val="18"/>
              </w:rPr>
            </w:pPr>
            <w:r>
              <w:rPr>
                <w:szCs w:val="18"/>
              </w:rPr>
              <w:t>[</w:t>
            </w:r>
            <w:r w:rsidRPr="00C373FF">
              <w:rPr>
                <w:szCs w:val="18"/>
              </w:rPr>
              <w:t>0.2</w:t>
            </w:r>
            <w:r>
              <w:rPr>
                <w:szCs w:val="18"/>
              </w:rPr>
              <w:t>]</w:t>
            </w:r>
            <w:r w:rsidRPr="00C373FF">
              <w:rPr>
                <w:szCs w:val="18"/>
              </w:rPr>
              <w:t xml:space="preserve"> </w:t>
            </w:r>
          </w:p>
        </w:tc>
        <w:tc>
          <w:tcPr>
            <w:tcW w:w="1080" w:type="pct"/>
            <w:vAlign w:val="center"/>
          </w:tcPr>
          <w:p w14:paraId="3288044B"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707BCA49" w14:textId="77777777" w:rsidTr="00C1027D">
        <w:trPr>
          <w:cantSplit/>
          <w:jc w:val="center"/>
        </w:trPr>
        <w:tc>
          <w:tcPr>
            <w:tcW w:w="1162" w:type="pct"/>
            <w:vMerge/>
            <w:vAlign w:val="center"/>
          </w:tcPr>
          <w:p w14:paraId="1AE831EF" w14:textId="77777777" w:rsidR="00F253AD" w:rsidRPr="00C373FF" w:rsidRDefault="00F253AD" w:rsidP="00C1027D">
            <w:pPr>
              <w:pStyle w:val="TAC"/>
              <w:rPr>
                <w:szCs w:val="18"/>
              </w:rPr>
            </w:pPr>
          </w:p>
        </w:tc>
        <w:tc>
          <w:tcPr>
            <w:tcW w:w="598" w:type="pct"/>
            <w:vAlign w:val="center"/>
          </w:tcPr>
          <w:p w14:paraId="58D05412" w14:textId="77777777"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ZSA</w:t>
            </w:r>
          </w:p>
        </w:tc>
        <w:tc>
          <w:tcPr>
            <w:tcW w:w="1080" w:type="pct"/>
            <w:vAlign w:val="center"/>
          </w:tcPr>
          <w:p w14:paraId="4B3623DC" w14:textId="77777777"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14:paraId="770A8948" w14:textId="77777777"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vAlign w:val="center"/>
          </w:tcPr>
          <w:p w14:paraId="6A41919B"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505B4F83" w14:textId="77777777" w:rsidTr="00C1027D">
        <w:trPr>
          <w:cantSplit/>
          <w:jc w:val="center"/>
        </w:trPr>
        <w:tc>
          <w:tcPr>
            <w:tcW w:w="1760" w:type="pct"/>
            <w:gridSpan w:val="2"/>
            <w:vAlign w:val="center"/>
          </w:tcPr>
          <w:p w14:paraId="580C50B3" w14:textId="77777777" w:rsidR="00F253AD" w:rsidRPr="00C373FF" w:rsidRDefault="00F253AD" w:rsidP="00C1027D">
            <w:pPr>
              <w:pStyle w:val="TAC"/>
              <w:rPr>
                <w:szCs w:val="18"/>
              </w:rPr>
            </w:pPr>
            <w:r w:rsidRPr="00C373FF">
              <w:rPr>
                <w:szCs w:val="18"/>
              </w:rPr>
              <w:t xml:space="preserve">Delay scaling parameter </w:t>
            </w:r>
            <w:r w:rsidRPr="00C373FF">
              <w:rPr>
                <w:i/>
                <w:szCs w:val="18"/>
              </w:rPr>
              <w:t>r</w:t>
            </w:r>
            <w:r w:rsidRPr="00C373FF">
              <w:rPr>
                <w:i/>
                <w:szCs w:val="18"/>
                <w:vertAlign w:val="subscript"/>
              </w:rPr>
              <w:sym w:font="Symbol" w:char="F074"/>
            </w:r>
          </w:p>
        </w:tc>
        <w:tc>
          <w:tcPr>
            <w:tcW w:w="1080" w:type="pct"/>
            <w:vAlign w:val="center"/>
          </w:tcPr>
          <w:p w14:paraId="6B80B85E" w14:textId="77777777" w:rsidR="00F253AD" w:rsidRPr="00C373FF" w:rsidRDefault="00F253AD" w:rsidP="00C1027D">
            <w:pPr>
              <w:pStyle w:val="TAC"/>
              <w:rPr>
                <w:szCs w:val="18"/>
              </w:rPr>
            </w:pPr>
            <w:r>
              <w:rPr>
                <w:szCs w:val="18"/>
              </w:rPr>
              <w:t>[</w:t>
            </w:r>
            <w:r w:rsidRPr="00C373FF">
              <w:rPr>
                <w:rFonts w:hint="eastAsia"/>
                <w:szCs w:val="18"/>
              </w:rPr>
              <w:t>3</w:t>
            </w:r>
            <w:r>
              <w:rPr>
                <w:szCs w:val="18"/>
              </w:rPr>
              <w:t>]</w:t>
            </w:r>
          </w:p>
        </w:tc>
        <w:tc>
          <w:tcPr>
            <w:tcW w:w="1080" w:type="pct"/>
            <w:vAlign w:val="center"/>
          </w:tcPr>
          <w:p w14:paraId="442DEA14" w14:textId="77777777" w:rsidR="00F253AD" w:rsidRPr="00C373FF" w:rsidRDefault="00F253AD" w:rsidP="00C1027D">
            <w:pPr>
              <w:pStyle w:val="TAC"/>
              <w:rPr>
                <w:szCs w:val="18"/>
              </w:rPr>
            </w:pPr>
            <w:r>
              <w:rPr>
                <w:szCs w:val="18"/>
              </w:rPr>
              <w:t>[</w:t>
            </w:r>
            <w:r w:rsidRPr="00C373FF">
              <w:rPr>
                <w:szCs w:val="18"/>
              </w:rPr>
              <w:t>2.1</w:t>
            </w:r>
            <w:r>
              <w:rPr>
                <w:szCs w:val="18"/>
              </w:rPr>
              <w:t>]</w:t>
            </w:r>
          </w:p>
        </w:tc>
        <w:tc>
          <w:tcPr>
            <w:tcW w:w="1080" w:type="pct"/>
            <w:vAlign w:val="center"/>
          </w:tcPr>
          <w:p w14:paraId="3079EBE4"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7CC3D5DB" w14:textId="77777777" w:rsidTr="00C1027D">
        <w:trPr>
          <w:cantSplit/>
          <w:jc w:val="center"/>
        </w:trPr>
        <w:tc>
          <w:tcPr>
            <w:tcW w:w="1162" w:type="pct"/>
            <w:vMerge w:val="restart"/>
            <w:vAlign w:val="center"/>
          </w:tcPr>
          <w:p w14:paraId="5A062B95" w14:textId="77777777" w:rsidR="00F253AD" w:rsidRPr="00C373FF" w:rsidRDefault="00F253AD" w:rsidP="00C1027D">
            <w:pPr>
              <w:pStyle w:val="TAC"/>
              <w:rPr>
                <w:szCs w:val="18"/>
                <w:lang w:eastAsia="ko-KR"/>
              </w:rPr>
            </w:pPr>
            <w:r w:rsidRPr="00C373FF">
              <w:rPr>
                <w:szCs w:val="18"/>
              </w:rPr>
              <w:t>XPR</w:t>
            </w:r>
            <w:r w:rsidRPr="00C373FF">
              <w:rPr>
                <w:szCs w:val="18"/>
                <w:vertAlign w:val="subscript"/>
              </w:rPr>
              <w:t xml:space="preserve"> </w:t>
            </w:r>
            <w:r w:rsidRPr="00C373FF">
              <w:rPr>
                <w:szCs w:val="18"/>
              </w:rPr>
              <w:t>[dB]</w:t>
            </w:r>
          </w:p>
        </w:tc>
        <w:tc>
          <w:tcPr>
            <w:tcW w:w="598" w:type="pct"/>
            <w:vAlign w:val="center"/>
          </w:tcPr>
          <w:p w14:paraId="39C2C88C" w14:textId="77777777" w:rsidR="00F253AD" w:rsidRPr="00C373FF" w:rsidRDefault="00F253AD" w:rsidP="00C1027D">
            <w:pPr>
              <w:pStyle w:val="TAC"/>
              <w:rPr>
                <w:szCs w:val="18"/>
              </w:rPr>
            </w:pPr>
            <w:r w:rsidRPr="00C373FF">
              <w:rPr>
                <w:rFonts w:ascii="Symbol" w:hAnsi="Symbol"/>
                <w:i/>
                <w:szCs w:val="18"/>
              </w:rPr>
              <w:t></w:t>
            </w:r>
            <w:r w:rsidRPr="00C373FF">
              <w:rPr>
                <w:szCs w:val="18"/>
                <w:vertAlign w:val="subscript"/>
              </w:rPr>
              <w:t>XPR</w:t>
            </w:r>
          </w:p>
        </w:tc>
        <w:tc>
          <w:tcPr>
            <w:tcW w:w="1080" w:type="pct"/>
            <w:vAlign w:val="center"/>
          </w:tcPr>
          <w:p w14:paraId="00947F66" w14:textId="77777777" w:rsidR="00F253AD" w:rsidRPr="00C373FF" w:rsidRDefault="00F253AD" w:rsidP="00C1027D">
            <w:pPr>
              <w:pStyle w:val="TAC"/>
              <w:rPr>
                <w:szCs w:val="18"/>
              </w:rPr>
            </w:pPr>
            <w:r>
              <w:rPr>
                <w:szCs w:val="18"/>
                <w:lang w:bidi="ar-LY"/>
              </w:rPr>
              <w:t>[</w:t>
            </w:r>
            <w:r w:rsidRPr="00C373FF">
              <w:rPr>
                <w:szCs w:val="18"/>
                <w:lang w:bidi="ar-LY"/>
              </w:rPr>
              <w:t>9</w:t>
            </w:r>
            <w:r>
              <w:rPr>
                <w:szCs w:val="18"/>
                <w:lang w:bidi="ar-LY"/>
              </w:rPr>
              <w:t>]</w:t>
            </w:r>
          </w:p>
        </w:tc>
        <w:tc>
          <w:tcPr>
            <w:tcW w:w="1080" w:type="pct"/>
            <w:vAlign w:val="center"/>
          </w:tcPr>
          <w:p w14:paraId="5BE82C0B" w14:textId="77777777" w:rsidR="00F253AD" w:rsidRPr="00C373FF" w:rsidRDefault="00F253AD" w:rsidP="00C1027D">
            <w:pPr>
              <w:pStyle w:val="TAC"/>
              <w:rPr>
                <w:szCs w:val="18"/>
              </w:rPr>
            </w:pPr>
            <w:r>
              <w:rPr>
                <w:szCs w:val="18"/>
                <w:lang w:bidi="ar-LY"/>
              </w:rPr>
              <w:t>[</w:t>
            </w:r>
            <w:r w:rsidRPr="00C373FF">
              <w:rPr>
                <w:szCs w:val="18"/>
                <w:lang w:bidi="ar-LY"/>
              </w:rPr>
              <w:t>8.0</w:t>
            </w:r>
            <w:r>
              <w:rPr>
                <w:szCs w:val="18"/>
                <w:lang w:bidi="ar-LY"/>
              </w:rPr>
              <w:t>]</w:t>
            </w:r>
          </w:p>
        </w:tc>
        <w:tc>
          <w:tcPr>
            <w:tcW w:w="1080" w:type="pct"/>
            <w:vAlign w:val="center"/>
          </w:tcPr>
          <w:p w14:paraId="74EE807B"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4A3D9A4E" w14:textId="77777777" w:rsidTr="00C1027D">
        <w:trPr>
          <w:cantSplit/>
          <w:jc w:val="center"/>
        </w:trPr>
        <w:tc>
          <w:tcPr>
            <w:tcW w:w="1162" w:type="pct"/>
            <w:vMerge/>
            <w:vAlign w:val="center"/>
          </w:tcPr>
          <w:p w14:paraId="7FF03767" w14:textId="77777777" w:rsidR="00F253AD" w:rsidRPr="00C373FF" w:rsidRDefault="00F253AD" w:rsidP="00C1027D">
            <w:pPr>
              <w:pStyle w:val="TAC"/>
              <w:rPr>
                <w:szCs w:val="18"/>
              </w:rPr>
            </w:pPr>
          </w:p>
        </w:tc>
        <w:tc>
          <w:tcPr>
            <w:tcW w:w="598" w:type="pct"/>
            <w:vAlign w:val="center"/>
          </w:tcPr>
          <w:p w14:paraId="3D8A6C92" w14:textId="77777777" w:rsidR="00F253AD" w:rsidRPr="00C373FF" w:rsidRDefault="00F253AD" w:rsidP="00C1027D">
            <w:pPr>
              <w:pStyle w:val="TAC"/>
              <w:rPr>
                <w:rFonts w:ascii="Symbol" w:hAnsi="Symbol"/>
                <w:i/>
                <w:szCs w:val="18"/>
              </w:rPr>
            </w:pPr>
            <w:r w:rsidRPr="00C373FF">
              <w:rPr>
                <w:rFonts w:ascii="Symbol" w:hAnsi="Symbol"/>
                <w:i/>
                <w:szCs w:val="18"/>
              </w:rPr>
              <w:t></w:t>
            </w:r>
            <w:r w:rsidRPr="00C373FF">
              <w:rPr>
                <w:szCs w:val="18"/>
                <w:vertAlign w:val="subscript"/>
              </w:rPr>
              <w:t>XPR</w:t>
            </w:r>
          </w:p>
        </w:tc>
        <w:tc>
          <w:tcPr>
            <w:tcW w:w="1080" w:type="pct"/>
            <w:vAlign w:val="center"/>
          </w:tcPr>
          <w:p w14:paraId="0273E426" w14:textId="77777777" w:rsidR="00F253AD" w:rsidRPr="00C373FF" w:rsidRDefault="00F253AD" w:rsidP="00C1027D">
            <w:pPr>
              <w:pStyle w:val="TAC"/>
              <w:rPr>
                <w:szCs w:val="18"/>
                <w:lang w:bidi="ar-LY"/>
              </w:rPr>
            </w:pPr>
            <w:r>
              <w:rPr>
                <w:szCs w:val="18"/>
                <w:lang w:bidi="ar-LY"/>
              </w:rPr>
              <w:t>[</w:t>
            </w:r>
            <w:r w:rsidRPr="00C373FF">
              <w:rPr>
                <w:szCs w:val="18"/>
                <w:lang w:bidi="ar-LY"/>
              </w:rPr>
              <w:t>3</w:t>
            </w:r>
            <w:r>
              <w:rPr>
                <w:szCs w:val="18"/>
                <w:lang w:bidi="ar-LY"/>
              </w:rPr>
              <w:t>]</w:t>
            </w:r>
          </w:p>
        </w:tc>
        <w:tc>
          <w:tcPr>
            <w:tcW w:w="1080" w:type="pct"/>
            <w:vAlign w:val="center"/>
          </w:tcPr>
          <w:p w14:paraId="330447BE" w14:textId="77777777" w:rsidR="00F253AD" w:rsidRPr="00C373FF" w:rsidRDefault="00F253AD" w:rsidP="00C1027D">
            <w:pPr>
              <w:pStyle w:val="TAC"/>
              <w:rPr>
                <w:szCs w:val="18"/>
                <w:lang w:bidi="ar-LY"/>
              </w:rPr>
            </w:pPr>
            <w:r>
              <w:rPr>
                <w:szCs w:val="18"/>
                <w:lang w:bidi="ar-LY"/>
              </w:rPr>
              <w:t>[</w:t>
            </w:r>
            <w:r w:rsidRPr="00C373FF">
              <w:rPr>
                <w:szCs w:val="18"/>
                <w:lang w:bidi="ar-LY"/>
              </w:rPr>
              <w:t>3</w:t>
            </w:r>
            <w:r>
              <w:rPr>
                <w:szCs w:val="18"/>
                <w:lang w:bidi="ar-LY"/>
              </w:rPr>
              <w:t>]</w:t>
            </w:r>
          </w:p>
        </w:tc>
        <w:tc>
          <w:tcPr>
            <w:tcW w:w="1080" w:type="pct"/>
            <w:vAlign w:val="center"/>
          </w:tcPr>
          <w:p w14:paraId="464117DF" w14:textId="77777777" w:rsidR="00F253AD" w:rsidRPr="00C373FF" w:rsidRDefault="00B12BC6" w:rsidP="00C1027D">
            <w:pPr>
              <w:pStyle w:val="TAC"/>
              <w:rPr>
                <w:szCs w:val="18"/>
                <w:lang w:bidi="ar-LY"/>
              </w:rPr>
            </w:pPr>
            <w:r>
              <w:rPr>
                <w:rFonts w:eastAsiaTheme="minorEastAsia" w:hint="eastAsia"/>
                <w:color w:val="000000"/>
                <w:kern w:val="24"/>
                <w:szCs w:val="18"/>
                <w:lang w:eastAsia="ko-KR"/>
              </w:rPr>
              <w:t>FFS</w:t>
            </w:r>
          </w:p>
        </w:tc>
      </w:tr>
      <w:tr w:rsidR="00F253AD" w:rsidRPr="00C373FF" w14:paraId="6C69B2D2" w14:textId="77777777" w:rsidTr="00C1027D">
        <w:trPr>
          <w:cantSplit/>
          <w:jc w:val="center"/>
        </w:trPr>
        <w:tc>
          <w:tcPr>
            <w:tcW w:w="1760" w:type="pct"/>
            <w:gridSpan w:val="2"/>
            <w:vAlign w:val="center"/>
          </w:tcPr>
          <w:p w14:paraId="38558970" w14:textId="77777777" w:rsidR="00F253AD" w:rsidRPr="00C373FF" w:rsidRDefault="00F253AD" w:rsidP="00C1027D">
            <w:pPr>
              <w:pStyle w:val="TAC"/>
              <w:rPr>
                <w:szCs w:val="18"/>
              </w:rPr>
            </w:pPr>
            <w:r w:rsidRPr="00C373FF">
              <w:rPr>
                <w:szCs w:val="18"/>
              </w:rPr>
              <w:t xml:space="preserve">Number of clusters </w:t>
            </w:r>
            <w:r w:rsidRPr="00C373FF">
              <w:rPr>
                <w:position w:val="-6"/>
                <w:szCs w:val="18"/>
              </w:rPr>
              <w:object w:dxaOrig="279" w:dyaOrig="279" w14:anchorId="2249BEDF">
                <v:shape id="_x0000_i1025" type="#_x0000_t75" style="width:13.95pt;height:14.5pt" o:ole="">
                  <v:imagedata r:id="rId11" o:title=""/>
                </v:shape>
                <o:OLEObject Type="Embed" ProgID="Equation.3" ShapeID="_x0000_i1025" DrawAspect="Content" ObjectID="_1585650759" r:id="rId12"/>
              </w:object>
            </w:r>
          </w:p>
        </w:tc>
        <w:tc>
          <w:tcPr>
            <w:tcW w:w="1080" w:type="pct"/>
            <w:vAlign w:val="center"/>
          </w:tcPr>
          <w:p w14:paraId="44866521" w14:textId="77777777"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12</w:t>
            </w:r>
            <w:r>
              <w:rPr>
                <w:color w:val="000000"/>
                <w:kern w:val="24"/>
                <w:szCs w:val="18"/>
                <w:lang w:eastAsia="ko-KR"/>
              </w:rPr>
              <w:t>]</w:t>
            </w:r>
          </w:p>
        </w:tc>
        <w:tc>
          <w:tcPr>
            <w:tcW w:w="1080" w:type="pct"/>
            <w:vAlign w:val="center"/>
          </w:tcPr>
          <w:p w14:paraId="72E27BDA" w14:textId="77777777"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19</w:t>
            </w:r>
            <w:r>
              <w:rPr>
                <w:color w:val="000000"/>
                <w:kern w:val="24"/>
                <w:szCs w:val="18"/>
                <w:lang w:eastAsia="ko-KR"/>
              </w:rPr>
              <w:t>]</w:t>
            </w:r>
          </w:p>
        </w:tc>
        <w:tc>
          <w:tcPr>
            <w:tcW w:w="1080" w:type="pct"/>
            <w:vAlign w:val="center"/>
          </w:tcPr>
          <w:p w14:paraId="75B6445E"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14:paraId="0B91795A" w14:textId="77777777" w:rsidTr="00C1027D">
        <w:trPr>
          <w:cantSplit/>
          <w:jc w:val="center"/>
        </w:trPr>
        <w:tc>
          <w:tcPr>
            <w:tcW w:w="1760" w:type="pct"/>
            <w:gridSpan w:val="2"/>
            <w:vAlign w:val="center"/>
          </w:tcPr>
          <w:p w14:paraId="2DFE190D" w14:textId="77777777" w:rsidR="00F253AD" w:rsidRPr="00C373FF" w:rsidRDefault="00F253AD" w:rsidP="00C1027D">
            <w:pPr>
              <w:pStyle w:val="TAC"/>
              <w:rPr>
                <w:szCs w:val="18"/>
              </w:rPr>
            </w:pPr>
            <w:r w:rsidRPr="00C373FF">
              <w:rPr>
                <w:szCs w:val="18"/>
              </w:rPr>
              <w:lastRenderedPageBreak/>
              <w:t xml:space="preserve">Number of rays per cluster </w:t>
            </w:r>
            <w:r w:rsidRPr="00C373FF">
              <w:rPr>
                <w:position w:val="-4"/>
                <w:szCs w:val="18"/>
              </w:rPr>
              <w:object w:dxaOrig="320" w:dyaOrig="260" w14:anchorId="022C3A72">
                <v:shape id="_x0000_i1026" type="#_x0000_t75" style="width:16.1pt;height:13.95pt" o:ole="">
                  <v:imagedata r:id="rId13" o:title=""/>
                </v:shape>
                <o:OLEObject Type="Embed" ProgID="Equation.3" ShapeID="_x0000_i1026" DrawAspect="Content" ObjectID="_1585650760" r:id="rId14"/>
              </w:object>
            </w:r>
          </w:p>
        </w:tc>
        <w:tc>
          <w:tcPr>
            <w:tcW w:w="1080" w:type="pct"/>
            <w:vAlign w:val="center"/>
          </w:tcPr>
          <w:p w14:paraId="0813DDD2" w14:textId="77777777"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20</w:t>
            </w:r>
            <w:r>
              <w:rPr>
                <w:color w:val="000000"/>
                <w:kern w:val="24"/>
                <w:szCs w:val="18"/>
                <w:lang w:eastAsia="ko-KR"/>
              </w:rPr>
              <w:t>]</w:t>
            </w:r>
          </w:p>
        </w:tc>
        <w:tc>
          <w:tcPr>
            <w:tcW w:w="1080" w:type="pct"/>
            <w:vAlign w:val="center"/>
          </w:tcPr>
          <w:p w14:paraId="7D316972" w14:textId="77777777"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20</w:t>
            </w:r>
            <w:r>
              <w:rPr>
                <w:color w:val="000000"/>
                <w:kern w:val="24"/>
                <w:szCs w:val="18"/>
                <w:lang w:eastAsia="ko-KR"/>
              </w:rPr>
              <w:t>]</w:t>
            </w:r>
          </w:p>
        </w:tc>
        <w:tc>
          <w:tcPr>
            <w:tcW w:w="1080" w:type="pct"/>
            <w:vAlign w:val="center"/>
          </w:tcPr>
          <w:p w14:paraId="6BA74867" w14:textId="77777777" w:rsidR="00F253AD" w:rsidRPr="00C373FF" w:rsidRDefault="00B12BC6" w:rsidP="00C1027D">
            <w:pPr>
              <w:pStyle w:val="TAC"/>
              <w:rPr>
                <w:szCs w:val="18"/>
              </w:rPr>
            </w:pPr>
            <w:r>
              <w:rPr>
                <w:rFonts w:eastAsiaTheme="minorEastAsia" w:hint="eastAsia"/>
                <w:color w:val="000000"/>
                <w:kern w:val="24"/>
                <w:szCs w:val="18"/>
                <w:lang w:eastAsia="ko-KR"/>
              </w:rPr>
              <w:t>FFS</w:t>
            </w:r>
          </w:p>
        </w:tc>
      </w:tr>
    </w:tbl>
    <w:p w14:paraId="66E934C1" w14:textId="77777777" w:rsidR="00F253AD" w:rsidRPr="00744611" w:rsidRDefault="00F253AD" w:rsidP="00F253AD">
      <w:pPr>
        <w:pStyle w:val="TH"/>
        <w:jc w:val="left"/>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2241"/>
        <w:gridCol w:w="2045"/>
        <w:gridCol w:w="1933"/>
      </w:tblGrid>
      <w:tr w:rsidR="00F253AD" w:rsidRPr="00744611" w14:paraId="1D7E0B48" w14:textId="77777777" w:rsidTr="00C1027D">
        <w:trPr>
          <w:jc w:val="center"/>
        </w:trPr>
        <w:tc>
          <w:tcPr>
            <w:tcW w:w="2797" w:type="dxa"/>
            <w:gridSpan w:val="2"/>
            <w:shd w:val="clear" w:color="auto" w:fill="E0E0E0"/>
            <w:vAlign w:val="center"/>
          </w:tcPr>
          <w:p w14:paraId="1B99BFC2" w14:textId="77777777" w:rsidR="00F253AD" w:rsidRPr="00744611" w:rsidRDefault="00F253AD" w:rsidP="00C1027D">
            <w:pPr>
              <w:pStyle w:val="TAH"/>
              <w:rPr>
                <w:lang w:eastAsia="ko-KR"/>
              </w:rPr>
            </w:pPr>
            <w:r w:rsidRPr="00744611">
              <w:rPr>
                <w:rFonts w:hint="eastAsia"/>
                <w:lang w:eastAsia="ko-KR"/>
              </w:rPr>
              <w:t>Scenarios</w:t>
            </w:r>
          </w:p>
        </w:tc>
        <w:tc>
          <w:tcPr>
            <w:tcW w:w="2241" w:type="dxa"/>
            <w:shd w:val="clear" w:color="auto" w:fill="E0E0E0"/>
            <w:vAlign w:val="center"/>
          </w:tcPr>
          <w:p w14:paraId="745E41AD" w14:textId="77777777" w:rsidR="00F253AD" w:rsidRPr="00744611" w:rsidRDefault="00F253AD" w:rsidP="00C1027D">
            <w:pPr>
              <w:pStyle w:val="TAH"/>
            </w:pPr>
            <w:r w:rsidRPr="00744611">
              <w:t>LOS</w:t>
            </w:r>
          </w:p>
        </w:tc>
        <w:tc>
          <w:tcPr>
            <w:tcW w:w="2045" w:type="dxa"/>
            <w:shd w:val="clear" w:color="auto" w:fill="E0E0E0"/>
            <w:vAlign w:val="center"/>
          </w:tcPr>
          <w:p w14:paraId="5F0A7FA2" w14:textId="77777777" w:rsidR="00F253AD" w:rsidRPr="00F844C8" w:rsidRDefault="00F253AD" w:rsidP="00C1027D">
            <w:pPr>
              <w:pStyle w:val="TAH"/>
              <w:rPr>
                <w:lang w:eastAsia="ko-KR"/>
              </w:rPr>
            </w:pPr>
            <w:r w:rsidRPr="00744611">
              <w:t>NLOS</w:t>
            </w:r>
          </w:p>
        </w:tc>
        <w:tc>
          <w:tcPr>
            <w:tcW w:w="1933" w:type="dxa"/>
            <w:shd w:val="clear" w:color="auto" w:fill="E0E0E0"/>
          </w:tcPr>
          <w:p w14:paraId="30CF585F" w14:textId="77777777" w:rsidR="00F253AD" w:rsidRPr="00744611" w:rsidRDefault="00B47C83" w:rsidP="00B47C83">
            <w:pPr>
              <w:pStyle w:val="TAH"/>
              <w:rPr>
                <w:lang w:eastAsia="ko-KR"/>
              </w:rPr>
            </w:pPr>
            <w:r>
              <w:rPr>
                <w:rFonts w:eastAsiaTheme="minorEastAsia" w:hint="eastAsia"/>
                <w:szCs w:val="18"/>
                <w:lang w:eastAsia="ko-KR"/>
              </w:rPr>
              <w:t>N</w:t>
            </w:r>
            <w:r w:rsidR="00F253AD">
              <w:rPr>
                <w:szCs w:val="18"/>
                <w:lang w:eastAsia="ko-KR"/>
              </w:rPr>
              <w:t>LOS</w:t>
            </w:r>
            <w:r>
              <w:rPr>
                <w:rFonts w:eastAsiaTheme="minorEastAsia" w:hint="eastAsia"/>
                <w:szCs w:val="18"/>
                <w:lang w:eastAsia="ko-KR"/>
              </w:rPr>
              <w:t>v</w:t>
            </w:r>
          </w:p>
        </w:tc>
      </w:tr>
      <w:tr w:rsidR="00F253AD" w:rsidRPr="00744611" w14:paraId="1A5DE701" w14:textId="77777777" w:rsidTr="00C1027D">
        <w:trPr>
          <w:jc w:val="center"/>
        </w:trPr>
        <w:tc>
          <w:tcPr>
            <w:tcW w:w="1897" w:type="dxa"/>
            <w:vMerge w:val="restart"/>
            <w:vAlign w:val="center"/>
          </w:tcPr>
          <w:p w14:paraId="078389AC" w14:textId="77777777" w:rsidR="00F253AD" w:rsidRPr="00744611" w:rsidRDefault="00F253AD" w:rsidP="00C1027D">
            <w:pPr>
              <w:pStyle w:val="TAC"/>
            </w:pPr>
            <w:r>
              <w:t>ZOD</w:t>
            </w:r>
            <w:r w:rsidRPr="00744611">
              <w:t xml:space="preserve"> spread (ZSD)</w:t>
            </w:r>
          </w:p>
          <w:p w14:paraId="5C454E05" w14:textId="77777777" w:rsidR="00F253AD" w:rsidRPr="005F231F" w:rsidRDefault="00F253AD" w:rsidP="00C1027D">
            <w:pPr>
              <w:pStyle w:val="TAC"/>
            </w:pPr>
            <w:r w:rsidRPr="00744611">
              <w:t>lgZSD=log</w:t>
            </w:r>
            <w:r w:rsidRPr="00744611">
              <w:rPr>
                <w:vertAlign w:val="subscript"/>
              </w:rPr>
              <w:t>10</w:t>
            </w:r>
            <w:r w:rsidRPr="00744611">
              <w:t>(ZSD/1</w:t>
            </w:r>
            <w:r w:rsidRPr="005F231F">
              <w:sym w:font="Symbol" w:char="F0B0"/>
            </w:r>
            <w:r w:rsidRPr="005F231F">
              <w:t>)</w:t>
            </w:r>
          </w:p>
        </w:tc>
        <w:tc>
          <w:tcPr>
            <w:tcW w:w="900" w:type="dxa"/>
            <w:vAlign w:val="center"/>
          </w:tcPr>
          <w:p w14:paraId="69CEFB0B" w14:textId="77777777" w:rsidR="00F253AD" w:rsidRPr="00641AA3" w:rsidRDefault="00F253AD" w:rsidP="00C1027D">
            <w:pPr>
              <w:pStyle w:val="TAC"/>
            </w:pPr>
            <w:r w:rsidRPr="0038490B">
              <w:rPr>
                <w:rFonts w:ascii="Symbol" w:hAnsi="Symbol"/>
                <w:i/>
              </w:rPr>
              <w:t></w:t>
            </w:r>
            <w:r w:rsidRPr="00540853">
              <w:rPr>
                <w:vertAlign w:val="subscript"/>
              </w:rPr>
              <w:t>lgZSD</w:t>
            </w:r>
          </w:p>
        </w:tc>
        <w:tc>
          <w:tcPr>
            <w:tcW w:w="2241" w:type="dxa"/>
            <w:vAlign w:val="center"/>
          </w:tcPr>
          <w:p w14:paraId="4481BE0C" w14:textId="77777777" w:rsidR="00F253AD" w:rsidRDefault="00F253AD" w:rsidP="00C1027D">
            <w:pPr>
              <w:pStyle w:val="TAC"/>
              <w:rPr>
                <w:color w:val="000000"/>
                <w:kern w:val="24"/>
              </w:rPr>
            </w:pPr>
            <w:r>
              <w:rPr>
                <w:color w:val="000000"/>
                <w:kern w:val="24"/>
              </w:rPr>
              <w:t>[</w:t>
            </w:r>
            <w:r w:rsidRPr="00DF0C6D">
              <w:rPr>
                <w:color w:val="000000"/>
                <w:kern w:val="24"/>
              </w:rPr>
              <w:t>max[-0.21, -14.8(</w:t>
            </w:r>
            <w:r w:rsidRPr="006F2561">
              <w:rPr>
                <w:i/>
                <w:color w:val="000000"/>
                <w:kern w:val="24"/>
              </w:rPr>
              <w:t>d</w:t>
            </w:r>
            <w:r w:rsidRPr="006F2561">
              <w:rPr>
                <w:color w:val="000000"/>
                <w:kern w:val="24"/>
                <w:vertAlign w:val="subscript"/>
              </w:rPr>
              <w:t>2D</w:t>
            </w:r>
            <w:r w:rsidRPr="006F2561">
              <w:t>/1000</w:t>
            </w:r>
            <w:r>
              <w:rPr>
                <w:color w:val="000000"/>
                <w:kern w:val="24"/>
              </w:rPr>
              <w:t>)</w:t>
            </w:r>
          </w:p>
          <w:p w14:paraId="40649F29" w14:textId="77777777" w:rsidR="00F253AD" w:rsidRPr="00F844C8" w:rsidRDefault="00F253AD" w:rsidP="00C1027D">
            <w:pPr>
              <w:pStyle w:val="TAC"/>
            </w:pPr>
            <w:r w:rsidRPr="006F2561">
              <w:rPr>
                <w:color w:val="000000"/>
                <w:kern w:val="24"/>
              </w:rPr>
              <w:t>+ 0.01|</w:t>
            </w:r>
            <w:r w:rsidRPr="006F2561">
              <w:rPr>
                <w:i/>
                <w:color w:val="000000"/>
                <w:kern w:val="24"/>
              </w:rPr>
              <w:t>h</w:t>
            </w:r>
            <w:r w:rsidRPr="006F2561">
              <w:rPr>
                <w:color w:val="000000"/>
                <w:kern w:val="24"/>
                <w:vertAlign w:val="subscript"/>
              </w:rPr>
              <w:t>UT</w:t>
            </w:r>
            <w:r w:rsidRPr="00A72B52">
              <w:rPr>
                <w:color w:val="000000"/>
                <w:kern w:val="24"/>
              </w:rPr>
              <w:t>-</w:t>
            </w:r>
            <w:r w:rsidRPr="00A72B52">
              <w:rPr>
                <w:i/>
                <w:color w:val="000000"/>
                <w:kern w:val="24"/>
              </w:rPr>
              <w:t>h</w:t>
            </w:r>
            <w:r w:rsidRPr="00A72B52">
              <w:rPr>
                <w:color w:val="000000"/>
                <w:kern w:val="24"/>
                <w:vertAlign w:val="subscript"/>
              </w:rPr>
              <w:t>BS</w:t>
            </w:r>
            <w:r w:rsidRPr="00F844C8">
              <w:rPr>
                <w:color w:val="000000"/>
                <w:kern w:val="24"/>
              </w:rPr>
              <w:t>| + 0.83]</w:t>
            </w:r>
            <w:r>
              <w:rPr>
                <w:color w:val="000000"/>
                <w:kern w:val="24"/>
              </w:rPr>
              <w:t>]</w:t>
            </w:r>
          </w:p>
        </w:tc>
        <w:tc>
          <w:tcPr>
            <w:tcW w:w="2045" w:type="dxa"/>
            <w:vAlign w:val="center"/>
          </w:tcPr>
          <w:p w14:paraId="6F3AC8B3" w14:textId="77777777" w:rsidR="00F253AD" w:rsidRDefault="00F253AD" w:rsidP="00C1027D">
            <w:pPr>
              <w:pStyle w:val="TAC"/>
              <w:rPr>
                <w:color w:val="000000"/>
                <w:kern w:val="24"/>
              </w:rPr>
            </w:pPr>
            <w:r>
              <w:rPr>
                <w:color w:val="000000"/>
                <w:kern w:val="24"/>
              </w:rPr>
              <w:t>[</w:t>
            </w:r>
            <w:r w:rsidRPr="0084533A">
              <w:rPr>
                <w:color w:val="000000"/>
                <w:kern w:val="24"/>
              </w:rPr>
              <w:t>max[-0.5, -3.1(</w:t>
            </w:r>
            <w:r w:rsidRPr="0084533A">
              <w:rPr>
                <w:i/>
                <w:color w:val="000000"/>
                <w:kern w:val="24"/>
              </w:rPr>
              <w:t>d</w:t>
            </w:r>
            <w:r w:rsidRPr="0084533A">
              <w:rPr>
                <w:color w:val="000000"/>
                <w:kern w:val="24"/>
                <w:vertAlign w:val="subscript"/>
              </w:rPr>
              <w:t>2D</w:t>
            </w:r>
            <w:r w:rsidRPr="0084533A">
              <w:t>/1000</w:t>
            </w:r>
            <w:r>
              <w:rPr>
                <w:color w:val="000000"/>
                <w:kern w:val="24"/>
              </w:rPr>
              <w:t>)</w:t>
            </w:r>
          </w:p>
          <w:p w14:paraId="3D326EF1" w14:textId="77777777" w:rsidR="00F253AD" w:rsidRPr="008D23C6" w:rsidRDefault="00F253AD" w:rsidP="00C1027D">
            <w:pPr>
              <w:pStyle w:val="TAC"/>
            </w:pPr>
            <w:r w:rsidRPr="0084533A">
              <w:rPr>
                <w:color w:val="000000"/>
                <w:kern w:val="24"/>
              </w:rPr>
              <w:t>+ 0.01 max(</w:t>
            </w:r>
            <w:r w:rsidRPr="0084533A">
              <w:rPr>
                <w:i/>
                <w:color w:val="000000"/>
                <w:kern w:val="24"/>
              </w:rPr>
              <w:t>h</w:t>
            </w:r>
            <w:r w:rsidRPr="0084533A">
              <w:rPr>
                <w:color w:val="000000"/>
                <w:kern w:val="24"/>
                <w:vertAlign w:val="subscript"/>
              </w:rPr>
              <w:t>UT</w:t>
            </w:r>
            <w:r w:rsidRPr="007B0FFF">
              <w:rPr>
                <w:color w:val="000000"/>
                <w:kern w:val="24"/>
              </w:rPr>
              <w:t>-</w:t>
            </w:r>
            <w:r w:rsidRPr="0051154D">
              <w:rPr>
                <w:i/>
                <w:color w:val="000000"/>
                <w:kern w:val="24"/>
              </w:rPr>
              <w:t>h</w:t>
            </w:r>
            <w:r w:rsidRPr="00234DAF">
              <w:rPr>
                <w:color w:val="000000"/>
                <w:kern w:val="24"/>
                <w:vertAlign w:val="subscript"/>
              </w:rPr>
              <w:t>BS</w:t>
            </w:r>
            <w:r w:rsidRPr="00234DAF">
              <w:rPr>
                <w:color w:val="000000"/>
                <w:kern w:val="24"/>
              </w:rPr>
              <w:t>,0) +0.2]</w:t>
            </w:r>
            <w:r>
              <w:rPr>
                <w:color w:val="000000"/>
                <w:kern w:val="24"/>
              </w:rPr>
              <w:t>]</w:t>
            </w:r>
          </w:p>
        </w:tc>
        <w:tc>
          <w:tcPr>
            <w:tcW w:w="1933" w:type="dxa"/>
            <w:vAlign w:val="center"/>
          </w:tcPr>
          <w:p w14:paraId="52D6ED64" w14:textId="77777777" w:rsidR="00F253AD" w:rsidRPr="00B47C83" w:rsidRDefault="00B47C83" w:rsidP="00C1027D">
            <w:pPr>
              <w:pStyle w:val="TAC"/>
              <w:rPr>
                <w:rFonts w:eastAsiaTheme="minorEastAsia"/>
                <w:lang w:eastAsia="ko-KR"/>
              </w:rPr>
            </w:pPr>
            <w:r>
              <w:rPr>
                <w:rFonts w:eastAsiaTheme="minorEastAsia" w:hint="eastAsia"/>
                <w:lang w:eastAsia="ko-KR"/>
              </w:rPr>
              <w:t>FFS</w:t>
            </w:r>
          </w:p>
        </w:tc>
      </w:tr>
      <w:tr w:rsidR="00F253AD" w:rsidRPr="00744611" w14:paraId="2ED9425A" w14:textId="77777777" w:rsidTr="00C1027D">
        <w:trPr>
          <w:jc w:val="center"/>
        </w:trPr>
        <w:tc>
          <w:tcPr>
            <w:tcW w:w="1897" w:type="dxa"/>
            <w:vMerge/>
            <w:vAlign w:val="center"/>
          </w:tcPr>
          <w:p w14:paraId="1F73C464" w14:textId="77777777" w:rsidR="00F253AD" w:rsidRPr="00744611" w:rsidRDefault="00F253AD" w:rsidP="00C1027D">
            <w:pPr>
              <w:pStyle w:val="TAC"/>
            </w:pPr>
          </w:p>
        </w:tc>
        <w:tc>
          <w:tcPr>
            <w:tcW w:w="900" w:type="dxa"/>
            <w:vAlign w:val="center"/>
          </w:tcPr>
          <w:p w14:paraId="3741FE8E" w14:textId="77777777" w:rsidR="00F253AD" w:rsidRPr="00744611" w:rsidRDefault="00F253AD" w:rsidP="00C1027D">
            <w:pPr>
              <w:pStyle w:val="TAC"/>
            </w:pPr>
            <w:r w:rsidRPr="00744611">
              <w:rPr>
                <w:rFonts w:ascii="Symbol" w:hAnsi="Symbol"/>
                <w:i/>
              </w:rPr>
              <w:t></w:t>
            </w:r>
            <w:r w:rsidRPr="00744611">
              <w:rPr>
                <w:vertAlign w:val="subscript"/>
              </w:rPr>
              <w:t>lgZSD</w:t>
            </w:r>
          </w:p>
        </w:tc>
        <w:tc>
          <w:tcPr>
            <w:tcW w:w="2241" w:type="dxa"/>
            <w:shd w:val="clear" w:color="auto" w:fill="auto"/>
            <w:vAlign w:val="center"/>
          </w:tcPr>
          <w:p w14:paraId="79CF5956" w14:textId="77777777" w:rsidR="00F253AD" w:rsidRPr="00744611" w:rsidRDefault="00F253AD" w:rsidP="00C1027D">
            <w:pPr>
              <w:pStyle w:val="TAC"/>
              <w:rPr>
                <w:lang w:eastAsia="ko-KR"/>
              </w:rPr>
            </w:pPr>
            <w:r>
              <w:rPr>
                <w:color w:val="000000"/>
                <w:kern w:val="24"/>
                <w:szCs w:val="18"/>
              </w:rPr>
              <w:t>[</w:t>
            </w:r>
            <w:r w:rsidRPr="00744611">
              <w:rPr>
                <w:color w:val="000000"/>
                <w:kern w:val="24"/>
                <w:szCs w:val="18"/>
              </w:rPr>
              <w:t>0.35</w:t>
            </w:r>
            <w:r>
              <w:rPr>
                <w:color w:val="000000"/>
                <w:kern w:val="24"/>
                <w:szCs w:val="18"/>
              </w:rPr>
              <w:t>]</w:t>
            </w:r>
          </w:p>
        </w:tc>
        <w:tc>
          <w:tcPr>
            <w:tcW w:w="2045" w:type="dxa"/>
            <w:shd w:val="clear" w:color="auto" w:fill="auto"/>
            <w:vAlign w:val="center"/>
          </w:tcPr>
          <w:p w14:paraId="22A32A96" w14:textId="77777777" w:rsidR="00F253AD" w:rsidRPr="00744611" w:rsidRDefault="00F253AD" w:rsidP="00C1027D">
            <w:pPr>
              <w:pStyle w:val="TAC"/>
              <w:rPr>
                <w:lang w:eastAsia="ko-KR"/>
              </w:rPr>
            </w:pPr>
            <w:r>
              <w:rPr>
                <w:color w:val="000000"/>
                <w:kern w:val="24"/>
                <w:szCs w:val="18"/>
              </w:rPr>
              <w:t>[</w:t>
            </w:r>
            <w:r w:rsidRPr="00744611">
              <w:rPr>
                <w:color w:val="000000"/>
                <w:kern w:val="24"/>
                <w:szCs w:val="18"/>
              </w:rPr>
              <w:t>0.35</w:t>
            </w:r>
            <w:r>
              <w:rPr>
                <w:color w:val="000000"/>
                <w:kern w:val="24"/>
                <w:szCs w:val="18"/>
              </w:rPr>
              <w:t>]</w:t>
            </w:r>
          </w:p>
        </w:tc>
        <w:tc>
          <w:tcPr>
            <w:tcW w:w="1933" w:type="dxa"/>
            <w:vAlign w:val="center"/>
          </w:tcPr>
          <w:p w14:paraId="68A57729" w14:textId="77777777" w:rsidR="00F253AD" w:rsidRPr="00744611" w:rsidRDefault="00B47C83" w:rsidP="00C1027D">
            <w:pPr>
              <w:pStyle w:val="TAC"/>
              <w:rPr>
                <w:lang w:eastAsia="ko-KR"/>
              </w:rPr>
            </w:pPr>
            <w:r>
              <w:rPr>
                <w:rFonts w:eastAsiaTheme="minorEastAsia" w:hint="eastAsia"/>
                <w:lang w:eastAsia="ko-KR"/>
              </w:rPr>
              <w:t>FFS</w:t>
            </w:r>
          </w:p>
        </w:tc>
      </w:tr>
      <w:tr w:rsidR="00F253AD" w:rsidRPr="00744611" w14:paraId="56F0BD71" w14:textId="77777777" w:rsidTr="00C1027D">
        <w:trPr>
          <w:jc w:val="center"/>
        </w:trPr>
        <w:tc>
          <w:tcPr>
            <w:tcW w:w="1897" w:type="dxa"/>
            <w:vAlign w:val="center"/>
          </w:tcPr>
          <w:p w14:paraId="5FD34418" w14:textId="77777777" w:rsidR="00F253AD" w:rsidRPr="00744611" w:rsidRDefault="00F253AD" w:rsidP="00C1027D">
            <w:pPr>
              <w:pStyle w:val="TAC"/>
            </w:pPr>
            <w:r>
              <w:t>ZOD</w:t>
            </w:r>
            <w:r w:rsidRPr="00744611">
              <w:t xml:space="preserve"> offset</w:t>
            </w:r>
          </w:p>
        </w:tc>
        <w:tc>
          <w:tcPr>
            <w:tcW w:w="900" w:type="dxa"/>
            <w:vAlign w:val="center"/>
          </w:tcPr>
          <w:p w14:paraId="46E83EE9" w14:textId="77777777" w:rsidR="00F253AD" w:rsidRPr="00744611" w:rsidRDefault="00F253AD" w:rsidP="00C1027D">
            <w:pPr>
              <w:pStyle w:val="TAC"/>
              <w:rPr>
                <w:i/>
              </w:rPr>
            </w:pPr>
            <w:r w:rsidRPr="00744611">
              <w:rPr>
                <w:i/>
              </w:rPr>
              <w:t>µ</w:t>
            </w:r>
            <w:r w:rsidRPr="00744611">
              <w:rPr>
                <w:vertAlign w:val="subscript"/>
              </w:rPr>
              <w:t>offset,</w:t>
            </w:r>
            <w:r>
              <w:rPr>
                <w:vertAlign w:val="subscript"/>
              </w:rPr>
              <w:t>ZOD</w:t>
            </w:r>
          </w:p>
        </w:tc>
        <w:tc>
          <w:tcPr>
            <w:tcW w:w="2241" w:type="dxa"/>
            <w:vAlign w:val="center"/>
          </w:tcPr>
          <w:p w14:paraId="56C24397" w14:textId="77777777" w:rsidR="00F253AD" w:rsidRPr="00744611" w:rsidRDefault="00F253AD" w:rsidP="00C1027D">
            <w:pPr>
              <w:pStyle w:val="TAC"/>
            </w:pPr>
            <w:r>
              <w:rPr>
                <w:color w:val="000000"/>
                <w:kern w:val="24"/>
                <w:szCs w:val="18"/>
              </w:rPr>
              <w:t>[</w:t>
            </w:r>
            <w:r w:rsidRPr="00744611">
              <w:rPr>
                <w:color w:val="000000"/>
                <w:kern w:val="24"/>
                <w:szCs w:val="18"/>
              </w:rPr>
              <w:t>0</w:t>
            </w:r>
            <w:r>
              <w:rPr>
                <w:color w:val="000000"/>
                <w:kern w:val="24"/>
                <w:szCs w:val="18"/>
              </w:rPr>
              <w:t>]</w:t>
            </w:r>
          </w:p>
        </w:tc>
        <w:tc>
          <w:tcPr>
            <w:tcW w:w="2045" w:type="dxa"/>
            <w:vAlign w:val="center"/>
          </w:tcPr>
          <w:p w14:paraId="75A7D49D" w14:textId="77777777" w:rsidR="00F253AD" w:rsidRPr="00744611" w:rsidRDefault="00F253AD" w:rsidP="00C1027D">
            <w:pPr>
              <w:pStyle w:val="TAC"/>
            </w:pPr>
            <w:r>
              <w:rPr>
                <w:color w:val="000000"/>
                <w:kern w:val="24"/>
                <w:szCs w:val="18"/>
              </w:rPr>
              <w:t>[</w:t>
            </w:r>
            <w:r w:rsidRPr="00744611">
              <w:rPr>
                <w:color w:val="000000"/>
                <w:kern w:val="24"/>
                <w:szCs w:val="18"/>
              </w:rPr>
              <w:t>-10^{-1.5log</w:t>
            </w:r>
            <w:r w:rsidRPr="00744611">
              <w:rPr>
                <w:color w:val="000000"/>
                <w:kern w:val="24"/>
                <w:szCs w:val="18"/>
                <w:vertAlign w:val="subscript"/>
              </w:rPr>
              <w:t>10</w:t>
            </w:r>
            <w:r w:rsidRPr="00744611">
              <w:rPr>
                <w:color w:val="000000"/>
                <w:kern w:val="24"/>
                <w:szCs w:val="18"/>
              </w:rPr>
              <w:t xml:space="preserve">(max(10, </w:t>
            </w:r>
            <w:r w:rsidRPr="00744611">
              <w:rPr>
                <w:i/>
                <w:color w:val="000000"/>
                <w:kern w:val="24"/>
                <w:szCs w:val="18"/>
              </w:rPr>
              <w:t>d</w:t>
            </w:r>
            <w:r w:rsidRPr="00744611">
              <w:rPr>
                <w:iCs/>
                <w:color w:val="000000"/>
                <w:kern w:val="24"/>
                <w:position w:val="-5"/>
                <w:szCs w:val="18"/>
                <w:vertAlign w:val="subscript"/>
              </w:rPr>
              <w:t>2D</w:t>
            </w:r>
            <w:r w:rsidRPr="00744611">
              <w:rPr>
                <w:color w:val="000000"/>
                <w:kern w:val="24"/>
                <w:szCs w:val="18"/>
              </w:rPr>
              <w:t>))+3.3}</w:t>
            </w:r>
            <w:r>
              <w:rPr>
                <w:color w:val="000000"/>
                <w:kern w:val="24"/>
                <w:szCs w:val="18"/>
              </w:rPr>
              <w:t>]</w:t>
            </w:r>
          </w:p>
        </w:tc>
        <w:tc>
          <w:tcPr>
            <w:tcW w:w="1933" w:type="dxa"/>
            <w:vAlign w:val="center"/>
          </w:tcPr>
          <w:p w14:paraId="4294864B" w14:textId="77777777" w:rsidR="00F253AD" w:rsidRPr="00744611" w:rsidRDefault="00B47C83" w:rsidP="00C1027D">
            <w:pPr>
              <w:pStyle w:val="TAC"/>
            </w:pPr>
            <w:r>
              <w:rPr>
                <w:rFonts w:eastAsiaTheme="minorEastAsia" w:hint="eastAsia"/>
                <w:lang w:eastAsia="ko-KR"/>
              </w:rPr>
              <w:t>FFS</w:t>
            </w:r>
          </w:p>
        </w:tc>
      </w:tr>
    </w:tbl>
    <w:p w14:paraId="63BC584C" w14:textId="77777777" w:rsidR="00F253AD" w:rsidRPr="001F5CB7" w:rsidRDefault="00F253AD" w:rsidP="00623F3B">
      <w:pPr>
        <w:pStyle w:val="a0"/>
        <w:wordWrap/>
        <w:jc w:val="left"/>
        <w:rPr>
          <w:rFonts w:ascii="Calibri" w:hAnsi="Calibri" w:cs="Calibri"/>
          <w:szCs w:val="20"/>
        </w:rPr>
      </w:pPr>
    </w:p>
    <w:p w14:paraId="4B94506C" w14:textId="77777777" w:rsidR="00623F3B" w:rsidRDefault="00623F3B" w:rsidP="00623F3B">
      <w:pPr>
        <w:pStyle w:val="a0"/>
        <w:wordWrap/>
        <w:jc w:val="left"/>
        <w:rPr>
          <w:rFonts w:ascii="Calibri" w:hAnsi="Calibri" w:cs="Calibri"/>
          <w:szCs w:val="20"/>
        </w:rPr>
      </w:pPr>
      <w:r w:rsidRPr="001F5CB7">
        <w:rPr>
          <w:rFonts w:ascii="Calibri" w:hAnsi="Calibri" w:cs="Calibri"/>
          <w:szCs w:val="20"/>
        </w:rPr>
        <w:t>I</w:t>
      </w:r>
      <w:r w:rsidRPr="001F5CB7">
        <w:rPr>
          <w:rFonts w:ascii="Calibri" w:hAnsi="Calibri" w:cs="Calibri" w:hint="eastAsia"/>
          <w:szCs w:val="20"/>
        </w:rPr>
        <w:t>ssue #3-</w:t>
      </w:r>
      <w:r w:rsidR="00163445">
        <w:rPr>
          <w:rFonts w:ascii="Calibri" w:hAnsi="Calibri" w:cs="Calibri" w:hint="eastAsia"/>
          <w:szCs w:val="20"/>
        </w:rPr>
        <w:t>7</w:t>
      </w:r>
      <w:r w:rsidRPr="001F5CB7">
        <w:rPr>
          <w:rFonts w:ascii="Calibri" w:hAnsi="Calibri" w:cs="Calibri" w:hint="eastAsia"/>
          <w:szCs w:val="20"/>
        </w:rPr>
        <w:t xml:space="preserve">) </w:t>
      </w:r>
      <w:r w:rsidR="00163445">
        <w:rPr>
          <w:rFonts w:ascii="Calibri" w:hAnsi="Calibri" w:cs="Calibri" w:hint="eastAsia"/>
          <w:szCs w:val="20"/>
        </w:rPr>
        <w:t xml:space="preserve">It was agreed that </w:t>
      </w:r>
      <w:r w:rsidR="00163445" w:rsidRPr="002A4035">
        <w:rPr>
          <w:rFonts w:ascii="Calibri" w:hAnsi="Calibri" w:cs="Calibri"/>
          <w:szCs w:val="20"/>
        </w:rPr>
        <w:t>“dual mobility” should be modelled</w:t>
      </w:r>
      <w:r w:rsidR="00163445">
        <w:rPr>
          <w:rFonts w:ascii="Calibri" w:hAnsi="Calibri" w:cs="Calibri" w:hint="eastAsia"/>
          <w:szCs w:val="20"/>
        </w:rPr>
        <w:t xml:space="preserve"> for above 6 GHz. What details can be agreed further?</w:t>
      </w:r>
    </w:p>
    <w:p w14:paraId="13DE1FE5" w14:textId="77777777" w:rsidR="00804ABE" w:rsidRPr="001F5CB7" w:rsidRDefault="00804ABE" w:rsidP="00623F3B">
      <w:pPr>
        <w:pStyle w:val="a0"/>
        <w:wordWrap/>
        <w:jc w:val="left"/>
        <w:rPr>
          <w:rFonts w:ascii="Calibri" w:hAnsi="Calibri" w:cs="Calibri"/>
          <w:szCs w:val="20"/>
        </w:rPr>
      </w:pPr>
    </w:p>
    <w:p w14:paraId="4B7A53CE" w14:textId="64D203EE" w:rsidR="00623F3B" w:rsidRPr="001F5CB7" w:rsidRDefault="00623F3B" w:rsidP="00623F3B">
      <w:pPr>
        <w:pStyle w:val="a0"/>
        <w:wordWrap/>
        <w:jc w:val="left"/>
        <w:rPr>
          <w:rFonts w:ascii="Calibri" w:hAnsi="Calibri" w:cs="Calibri"/>
          <w:szCs w:val="20"/>
        </w:rPr>
      </w:pPr>
      <w:r w:rsidRPr="001F5CB7">
        <w:rPr>
          <w:rFonts w:ascii="Calibri" w:hAnsi="Calibri" w:cs="Calibri" w:hint="eastAsia"/>
          <w:szCs w:val="20"/>
        </w:rPr>
        <w:t>Proposal</w:t>
      </w:r>
      <w:r w:rsidR="00163445">
        <w:rPr>
          <w:rFonts w:ascii="Calibri" w:hAnsi="Calibri" w:cs="Calibri" w:hint="eastAsia"/>
          <w:szCs w:val="20"/>
        </w:rPr>
        <w:t xml:space="preserve"> </w:t>
      </w:r>
      <w:r w:rsidR="00454AF2">
        <w:rPr>
          <w:rFonts w:ascii="Calibri" w:hAnsi="Calibri" w:cs="Calibri" w:hint="eastAsia"/>
          <w:szCs w:val="20"/>
        </w:rPr>
        <w:t>15</w:t>
      </w:r>
      <w:r w:rsidRPr="001F5CB7">
        <w:rPr>
          <w:rFonts w:ascii="Calibri" w:hAnsi="Calibri" w:cs="Calibri" w:hint="eastAsia"/>
          <w:szCs w:val="20"/>
        </w:rPr>
        <w:t>:</w:t>
      </w:r>
    </w:p>
    <w:p w14:paraId="2EEDE7D8" w14:textId="77777777" w:rsidR="00753138" w:rsidRDefault="000C47A1" w:rsidP="00623F3B">
      <w:pPr>
        <w:pStyle w:val="a0"/>
        <w:numPr>
          <w:ilvl w:val="0"/>
          <w:numId w:val="26"/>
        </w:numPr>
        <w:wordWrap/>
        <w:jc w:val="left"/>
        <w:rPr>
          <w:rFonts w:ascii="Calibri" w:hAnsi="Calibri" w:cs="Calibri"/>
          <w:szCs w:val="20"/>
        </w:rPr>
      </w:pPr>
      <w:r>
        <w:rPr>
          <w:rFonts w:ascii="Calibri" w:hAnsi="Calibri" w:cs="Calibri" w:hint="eastAsia"/>
          <w:szCs w:val="20"/>
        </w:rPr>
        <w:t>Rel-14 dual mobility is</w:t>
      </w:r>
      <w:r w:rsidR="00753138">
        <w:rPr>
          <w:rFonts w:ascii="Calibri" w:hAnsi="Calibri" w:cs="Calibri" w:hint="eastAsia"/>
          <w:szCs w:val="20"/>
        </w:rPr>
        <w:t xml:space="preserve"> modified such that a random Doppler shift is added to each </w:t>
      </w:r>
      <w:r w:rsidR="00753138">
        <w:rPr>
          <w:rFonts w:ascii="Calibri" w:hAnsi="Calibri" w:cs="Calibri"/>
          <w:szCs w:val="20"/>
        </w:rPr>
        <w:t>reflected</w:t>
      </w:r>
      <w:r w:rsidR="00753138">
        <w:rPr>
          <w:rFonts w:ascii="Calibri" w:hAnsi="Calibri" w:cs="Calibri" w:hint="eastAsia"/>
          <w:szCs w:val="20"/>
        </w:rPr>
        <w:t xml:space="preserve"> path.</w:t>
      </w:r>
    </w:p>
    <w:p w14:paraId="77E4136B" w14:textId="77777777" w:rsidR="000F20E9" w:rsidRDefault="00753138" w:rsidP="00753138">
      <w:pPr>
        <w:pStyle w:val="a0"/>
        <w:numPr>
          <w:ilvl w:val="1"/>
          <w:numId w:val="26"/>
        </w:numPr>
        <w:wordWrap/>
        <w:jc w:val="left"/>
        <w:rPr>
          <w:rFonts w:ascii="Calibri" w:hAnsi="Calibri" w:cs="Calibri"/>
          <w:color w:val="000000"/>
          <w:szCs w:val="20"/>
          <w:lang w:val="x-none"/>
        </w:rPr>
      </w:pPr>
      <w:r>
        <w:rPr>
          <w:rFonts w:ascii="Calibri" w:hAnsi="Calibri" w:cs="Calibri" w:hint="eastAsia"/>
          <w:szCs w:val="20"/>
        </w:rPr>
        <w:t xml:space="preserve">FFS details of </w:t>
      </w:r>
      <w:r w:rsidR="00E72F51">
        <w:rPr>
          <w:rFonts w:ascii="Calibri" w:hAnsi="Calibri" w:cs="Calibri" w:hint="eastAsia"/>
          <w:szCs w:val="20"/>
        </w:rPr>
        <w:t xml:space="preserve">the additional </w:t>
      </w:r>
      <w:r>
        <w:rPr>
          <w:rFonts w:ascii="Calibri" w:hAnsi="Calibri" w:cs="Calibri" w:hint="eastAsia"/>
          <w:szCs w:val="20"/>
        </w:rPr>
        <w:t>random Doppler shift</w:t>
      </w:r>
    </w:p>
    <w:p w14:paraId="03C9FACB" w14:textId="77777777" w:rsidR="00753138" w:rsidRDefault="00753138" w:rsidP="00163445">
      <w:pPr>
        <w:pStyle w:val="a0"/>
        <w:wordWrap/>
        <w:spacing w:after="0" w:line="360" w:lineRule="auto"/>
        <w:rPr>
          <w:rFonts w:ascii="Calibri" w:hAnsi="Calibri" w:cs="Calibri"/>
          <w:color w:val="000000"/>
          <w:szCs w:val="20"/>
          <w:lang w:val="x-none"/>
        </w:rPr>
      </w:pPr>
    </w:p>
    <w:p w14:paraId="76A6E83A" w14:textId="77777777" w:rsidR="00163445" w:rsidRDefault="00163445" w:rsidP="00163445">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&lt;Antenna parameters&gt;</w:t>
      </w:r>
    </w:p>
    <w:p w14:paraId="7C27F8E5" w14:textId="77777777" w:rsidR="00D6466E" w:rsidRPr="001F5CB7" w:rsidRDefault="00D6466E" w:rsidP="00D6466E">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8</w:t>
      </w:r>
      <w:r w:rsidRPr="001F5CB7">
        <w:rPr>
          <w:rFonts w:ascii="Calibri" w:hAnsi="Calibri" w:cs="Calibri"/>
          <w:color w:val="000000"/>
          <w:szCs w:val="20"/>
          <w:lang w:val="x-none"/>
        </w:rPr>
        <w:t xml:space="preserve">) Regarding the antenna </w:t>
      </w:r>
      <w:r w:rsidR="003C5A36" w:rsidRPr="001F5CB7">
        <w:rPr>
          <w:rFonts w:ascii="Calibri" w:hAnsi="Calibri" w:cs="Calibri"/>
          <w:color w:val="000000"/>
          <w:szCs w:val="20"/>
          <w:lang w:val="x-none"/>
        </w:rPr>
        <w:t xml:space="preserve">element pattern and </w:t>
      </w:r>
      <w:r w:rsidRPr="001F5CB7">
        <w:rPr>
          <w:rFonts w:ascii="Calibri" w:hAnsi="Calibri" w:cs="Calibri"/>
          <w:color w:val="000000"/>
          <w:szCs w:val="20"/>
          <w:lang w:val="x-none"/>
        </w:rPr>
        <w:t>array configuration for gNB/gNB-Type RSU, the following is proposed in R1-1804748</w:t>
      </w:r>
      <w:r w:rsidR="00163445">
        <w:rPr>
          <w:rFonts w:ascii="Calibri" w:hAnsi="Calibri" w:cs="Calibri"/>
          <w:color w:val="000000"/>
          <w:szCs w:val="20"/>
          <w:lang w:val="x-none"/>
        </w:rPr>
        <w:t>. Is it agreeable?</w:t>
      </w:r>
    </w:p>
    <w:p w14:paraId="248464E6" w14:textId="77777777" w:rsidR="00AE1426" w:rsidRPr="001F5CB7" w:rsidRDefault="00AE1426" w:rsidP="00D6466E">
      <w:pPr>
        <w:pStyle w:val="a0"/>
        <w:wordWrap/>
        <w:spacing w:after="0" w:line="360" w:lineRule="auto"/>
        <w:rPr>
          <w:rFonts w:ascii="Calibri" w:hAnsi="Calibri" w:cs="Calibri"/>
          <w:color w:val="000000"/>
          <w:szCs w:val="20"/>
          <w:lang w:val="x-none"/>
        </w:rPr>
      </w:pPr>
    </w:p>
    <w:p w14:paraId="061FA134" w14:textId="270EA9BA" w:rsidR="003C5A36" w:rsidRPr="001F5CB7" w:rsidRDefault="00D6466E" w:rsidP="00D6466E">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Proposal</w:t>
      </w:r>
      <w:r w:rsidR="00ED1985">
        <w:rPr>
          <w:rFonts w:ascii="Calibri" w:hAnsi="Calibri" w:cs="Calibri" w:hint="eastAsia"/>
          <w:color w:val="000000"/>
          <w:szCs w:val="20"/>
          <w:lang w:val="x-none"/>
        </w:rPr>
        <w:t xml:space="preserve"> </w:t>
      </w:r>
      <w:r w:rsidR="00454AF2">
        <w:rPr>
          <w:rFonts w:ascii="Calibri" w:hAnsi="Calibri" w:cs="Calibri" w:hint="eastAsia"/>
          <w:color w:val="000000"/>
          <w:szCs w:val="20"/>
          <w:lang w:val="x-none"/>
        </w:rPr>
        <w:t>16</w:t>
      </w:r>
      <w:r w:rsidRPr="001F5CB7">
        <w:rPr>
          <w:rFonts w:ascii="Calibri" w:hAnsi="Calibri" w:cs="Calibri"/>
          <w:color w:val="000000"/>
          <w:szCs w:val="20"/>
          <w:lang w:val="x-none"/>
        </w:rPr>
        <w:t>:</w:t>
      </w:r>
      <w:r w:rsidR="003C5A36" w:rsidRPr="001F5CB7">
        <w:rPr>
          <w:rFonts w:ascii="Calibri" w:hAnsi="Calibri" w:cs="Calibri"/>
          <w:color w:val="000000"/>
          <w:szCs w:val="20"/>
          <w:lang w:val="x-none"/>
        </w:rPr>
        <w:t xml:space="preserve"> </w:t>
      </w:r>
    </w:p>
    <w:p w14:paraId="0677EC9C" w14:textId="77777777" w:rsidR="00B7096B" w:rsidRDefault="00B7096B" w:rsidP="00B7096B">
      <w:pPr>
        <w:pStyle w:val="a0"/>
        <w:numPr>
          <w:ilvl w:val="0"/>
          <w:numId w:val="26"/>
        </w:numPr>
        <w:wordWrap/>
        <w:spacing w:after="0" w:line="360" w:lineRule="auto"/>
        <w:rPr>
          <w:rFonts w:ascii="Calibri" w:hAnsi="Calibri" w:cs="Calibri"/>
          <w:szCs w:val="20"/>
        </w:rPr>
      </w:pPr>
      <w:r w:rsidRPr="00B7096B">
        <w:rPr>
          <w:rFonts w:ascii="Calibri" w:hAnsi="Calibri" w:cs="Calibri"/>
          <w:szCs w:val="20"/>
        </w:rPr>
        <w:t>gNB antenna element pattern and array configuration follows TR 38.901.</w:t>
      </w:r>
    </w:p>
    <w:p w14:paraId="41BCD04C" w14:textId="77777777" w:rsidR="00B7096B" w:rsidRPr="00B7096B" w:rsidRDefault="00B7096B" w:rsidP="00B7096B">
      <w:pPr>
        <w:pStyle w:val="a0"/>
        <w:numPr>
          <w:ilvl w:val="1"/>
          <w:numId w:val="26"/>
        </w:numPr>
        <w:wordWrap/>
        <w:spacing w:after="0" w:line="360" w:lineRule="auto"/>
        <w:rPr>
          <w:rFonts w:ascii="Calibri" w:hAnsi="Calibri" w:cs="Calibri"/>
          <w:szCs w:val="20"/>
        </w:rPr>
      </w:pPr>
      <w:r w:rsidRPr="00B7096B">
        <w:rPr>
          <w:rFonts w:ascii="Calibri" w:hAnsi="Calibri" w:cs="Calibri"/>
          <w:szCs w:val="20"/>
        </w:rPr>
        <w:t>FFS which gNB configuration is used in which cases</w:t>
      </w:r>
    </w:p>
    <w:p w14:paraId="038FD339" w14:textId="77777777" w:rsidR="00B7096B" w:rsidRPr="001F5CB7" w:rsidRDefault="00B7096B" w:rsidP="001477B7">
      <w:pPr>
        <w:pStyle w:val="a0"/>
        <w:wordWrap/>
        <w:spacing w:after="0" w:line="360" w:lineRule="auto"/>
        <w:rPr>
          <w:rFonts w:ascii="Calibri" w:hAnsi="Calibri" w:cs="Calibri"/>
          <w:szCs w:val="20"/>
        </w:rPr>
      </w:pPr>
    </w:p>
    <w:p w14:paraId="3FA6DC7E" w14:textId="77777777" w:rsidR="003C5A36" w:rsidRPr="001F5CB7" w:rsidRDefault="003C5A36" w:rsidP="003C5A36">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9</w:t>
      </w:r>
      <w:r w:rsidRPr="001F5CB7">
        <w:rPr>
          <w:rFonts w:ascii="Calibri" w:hAnsi="Calibri" w:cs="Calibri"/>
          <w:color w:val="000000"/>
          <w:szCs w:val="20"/>
          <w:lang w:val="x-none"/>
        </w:rPr>
        <w:t xml:space="preserve">) </w:t>
      </w:r>
      <w:r w:rsidR="000739D1" w:rsidRPr="001F5CB7">
        <w:rPr>
          <w:rFonts w:ascii="Calibri" w:hAnsi="Calibri" w:cs="Calibri"/>
          <w:color w:val="000000"/>
          <w:szCs w:val="20"/>
          <w:lang w:val="x-none"/>
        </w:rPr>
        <w:t xml:space="preserve">Regarding the antenna element pattern and array configuration for UE-Type RSU, </w:t>
      </w:r>
      <w:r w:rsidRPr="001F5CB7">
        <w:rPr>
          <w:rFonts w:ascii="Calibri" w:hAnsi="Calibri" w:cs="Calibri"/>
          <w:color w:val="000000"/>
          <w:szCs w:val="20"/>
          <w:lang w:val="x-none"/>
        </w:rPr>
        <w:t xml:space="preserve">the following is proposed in R1-1804748. Is it agreeable? </w:t>
      </w:r>
    </w:p>
    <w:p w14:paraId="7F659CBF" w14:textId="77777777" w:rsidR="00AE1426" w:rsidRPr="001F5CB7" w:rsidRDefault="00AE1426" w:rsidP="003C5A36">
      <w:pPr>
        <w:pStyle w:val="a0"/>
        <w:wordWrap/>
        <w:spacing w:after="0" w:line="360" w:lineRule="auto"/>
        <w:rPr>
          <w:rFonts w:ascii="Calibri" w:hAnsi="Calibri" w:cs="Calibri"/>
          <w:color w:val="000000"/>
          <w:szCs w:val="20"/>
          <w:lang w:val="x-none"/>
        </w:rPr>
      </w:pPr>
    </w:p>
    <w:p w14:paraId="783B3675" w14:textId="1341B1E5" w:rsidR="000739D1" w:rsidRPr="001F5CB7" w:rsidRDefault="000739D1" w:rsidP="000739D1">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CB42EA">
        <w:rPr>
          <w:rFonts w:ascii="Calibri" w:hAnsi="Calibri" w:cs="Calibri" w:hint="eastAsia"/>
          <w:color w:val="000000"/>
          <w:szCs w:val="20"/>
          <w:lang w:val="x-none"/>
        </w:rPr>
        <w:t xml:space="preserve"> </w:t>
      </w:r>
      <w:r w:rsidR="00454AF2">
        <w:rPr>
          <w:rFonts w:ascii="Calibri" w:hAnsi="Calibri" w:cs="Calibri" w:hint="eastAsia"/>
          <w:color w:val="000000"/>
          <w:szCs w:val="20"/>
          <w:lang w:val="x-none"/>
        </w:rPr>
        <w:t>17</w:t>
      </w:r>
      <w:r w:rsidRPr="001F5CB7">
        <w:rPr>
          <w:rFonts w:ascii="Calibri" w:hAnsi="Calibri" w:cs="Calibri" w:hint="eastAsia"/>
          <w:color w:val="000000"/>
          <w:szCs w:val="20"/>
          <w:lang w:val="x-none"/>
        </w:rPr>
        <w:t>:</w:t>
      </w:r>
    </w:p>
    <w:p w14:paraId="624C9C36" w14:textId="77777777"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3752"/>
        <w:gridCol w:w="4052"/>
      </w:tblGrid>
      <w:tr w:rsidR="00B7096B" w:rsidRPr="00B7096B" w14:paraId="136B007B" w14:textId="77777777" w:rsidTr="00DA2681">
        <w:trPr>
          <w:trHeight w:val="77"/>
        </w:trPr>
        <w:tc>
          <w:tcPr>
            <w:tcW w:w="672" w:type="pct"/>
            <w:shd w:val="clear" w:color="auto" w:fill="D9D9D9"/>
          </w:tcPr>
          <w:p w14:paraId="30119E22" w14:textId="77777777" w:rsidR="00B7096B" w:rsidRPr="00B7096B" w:rsidRDefault="00B7096B" w:rsidP="00B7096B">
            <w:pPr>
              <w:spacing w:after="0"/>
              <w:jc w:val="center"/>
              <w:rPr>
                <w:rFonts w:ascii="Calibri" w:hAnsi="Calibri" w:cs="Calibri"/>
                <w:color w:val="000000"/>
                <w:szCs w:val="20"/>
              </w:rPr>
            </w:pPr>
            <w:r w:rsidRPr="00B7096B">
              <w:rPr>
                <w:rFonts w:ascii="Calibri" w:hAnsi="Calibri" w:cs="Calibri"/>
                <w:color w:val="000000"/>
                <w:szCs w:val="20"/>
              </w:rPr>
              <w:t>Parameter</w:t>
            </w:r>
          </w:p>
        </w:tc>
        <w:tc>
          <w:tcPr>
            <w:tcW w:w="2081" w:type="pct"/>
            <w:shd w:val="clear" w:color="auto" w:fill="D9D9D9"/>
          </w:tcPr>
          <w:p w14:paraId="2EEC4203" w14:textId="26443A11" w:rsidR="00B7096B" w:rsidRPr="00B7096B" w:rsidRDefault="00E071E0"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Pr>
                <w:rFonts w:ascii="Calibri" w:eastAsia="Times New Roman" w:hAnsi="Calibri" w:cs="Calibri"/>
                <w:kern w:val="0"/>
                <w:szCs w:val="20"/>
                <w:lang w:eastAsia="ja-JP"/>
              </w:rPr>
              <w:t>Below 6 GHz</w:t>
            </w:r>
          </w:p>
        </w:tc>
        <w:tc>
          <w:tcPr>
            <w:tcW w:w="2247" w:type="pct"/>
            <w:shd w:val="clear" w:color="auto" w:fill="D9D9D9"/>
          </w:tcPr>
          <w:p w14:paraId="11D7808B" w14:textId="6F14EED4" w:rsidR="00B7096B" w:rsidRPr="00A27E6B" w:rsidRDefault="00E071E0" w:rsidP="00A27E6B">
            <w:pPr>
              <w:keepNext/>
              <w:keepLines/>
              <w:widowControl/>
              <w:wordWrap/>
              <w:overflowPunct w:val="0"/>
              <w:adjustRightInd w:val="0"/>
              <w:spacing w:after="0" w:line="240" w:lineRule="auto"/>
              <w:jc w:val="center"/>
              <w:textAlignment w:val="baseline"/>
              <w:rPr>
                <w:rFonts w:ascii="Calibri" w:eastAsia="MS Mincho" w:hAnsi="Calibri" w:cs="Calibri" w:hint="eastAsia"/>
                <w:kern w:val="0"/>
                <w:szCs w:val="20"/>
                <w:lang w:eastAsia="ja-JP"/>
              </w:rPr>
            </w:pPr>
            <w:r>
              <w:rPr>
                <w:rFonts w:ascii="Calibri" w:eastAsia="Times New Roman" w:hAnsi="Calibri" w:cs="Calibri"/>
                <w:kern w:val="0"/>
                <w:szCs w:val="20"/>
                <w:lang w:eastAsia="ja-JP"/>
              </w:rPr>
              <w:t>Above 6 GHz</w:t>
            </w:r>
          </w:p>
        </w:tc>
      </w:tr>
      <w:tr w:rsidR="00B7096B" w:rsidRPr="00B7096B" w14:paraId="0403101F" w14:textId="77777777" w:rsidTr="00DA2681">
        <w:trPr>
          <w:trHeight w:val="437"/>
        </w:trPr>
        <w:tc>
          <w:tcPr>
            <w:tcW w:w="672" w:type="pct"/>
            <w:shd w:val="clear" w:color="auto" w:fill="FFFFFF"/>
          </w:tcPr>
          <w:p w14:paraId="0AFE3A11"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Antenna element gain vertical pattern</w:t>
            </w:r>
          </w:p>
        </w:tc>
        <w:tc>
          <w:tcPr>
            <w:tcW w:w="2081" w:type="pct"/>
            <w:shd w:val="clear" w:color="auto" w:fill="auto"/>
          </w:tcPr>
          <w:p w14:paraId="5606474F" w14:textId="2E375DBE" w:rsidR="00B7096B" w:rsidRPr="00B7096B" w:rsidRDefault="00C855D5" w:rsidP="00B7096B">
            <w:pPr>
              <w:spacing w:after="0"/>
              <w:rPr>
                <w:rFonts w:ascii="Calibri" w:hAnsi="Calibri" w:cs="Calibri"/>
                <w:color w:val="000000"/>
                <w:szCs w:val="20"/>
              </w:rPr>
            </w:pPr>
            <w:r>
              <w:rPr>
                <w:rFonts w:ascii="Calibri" w:hAnsi="Calibri" w:cs="Calibri"/>
                <w:color w:val="000000"/>
                <w:szCs w:val="20"/>
              </w:rPr>
              <w:t>FFS</w:t>
            </w:r>
          </w:p>
          <w:p w14:paraId="49EA9730" w14:textId="77777777" w:rsidR="00B7096B" w:rsidRPr="00B7096B" w:rsidRDefault="00B7096B" w:rsidP="00B7096B">
            <w:pPr>
              <w:spacing w:after="0"/>
              <w:rPr>
                <w:rFonts w:ascii="Calibri" w:hAnsi="Calibri" w:cs="Calibri"/>
                <w:color w:val="000000"/>
                <w:szCs w:val="20"/>
              </w:rPr>
            </w:pPr>
          </w:p>
          <w:p w14:paraId="47B6DF15" w14:textId="1D141DD0"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tc>
        <w:tc>
          <w:tcPr>
            <w:tcW w:w="2247" w:type="pct"/>
            <w:shd w:val="clear" w:color="auto" w:fill="auto"/>
            <w:vAlign w:val="center"/>
          </w:tcPr>
          <w:p w14:paraId="4D990FE1" w14:textId="27C87B99" w:rsidR="00B7096B" w:rsidRPr="00B7096B" w:rsidRDefault="005D45ED" w:rsidP="00B7096B">
            <w:pPr>
              <w:keepNext/>
              <w:keepLines/>
              <w:widowControl/>
              <w:wordWrap/>
              <w:autoSpaceDE/>
              <w:autoSpaceDN/>
              <w:spacing w:after="0" w:line="240" w:lineRule="auto"/>
              <w:jc w:val="left"/>
              <w:rPr>
                <w:rFonts w:ascii="Calibri" w:hAnsi="Calibri" w:cs="Calibri"/>
                <w:kern w:val="0"/>
                <w:szCs w:val="20"/>
                <w:lang w:eastAsia="ja-JP"/>
              </w:rPr>
            </w:pPr>
            <w:r>
              <w:rPr>
                <w:rFonts w:ascii="Calibri" w:hAnsi="Calibri" w:cs="Calibri"/>
                <w:kern w:val="0"/>
                <w:szCs w:val="20"/>
                <w:lang w:eastAsia="ja-JP"/>
              </w:rPr>
              <w:t>FFS</w:t>
            </w:r>
          </w:p>
        </w:tc>
      </w:tr>
      <w:tr w:rsidR="00B7096B" w:rsidRPr="00B7096B" w14:paraId="304DA999" w14:textId="77777777" w:rsidTr="00DA2681">
        <w:trPr>
          <w:trHeight w:val="405"/>
        </w:trPr>
        <w:tc>
          <w:tcPr>
            <w:tcW w:w="672" w:type="pct"/>
            <w:shd w:val="clear" w:color="auto" w:fill="FFFFFF"/>
          </w:tcPr>
          <w:p w14:paraId="048E1F86"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 xml:space="preserve">Antenna element gain horizontal </w:t>
            </w:r>
            <w:r w:rsidRPr="00B7096B">
              <w:rPr>
                <w:rFonts w:ascii="Calibri" w:hAnsi="Calibri" w:cs="Calibri"/>
                <w:color w:val="000000"/>
                <w:szCs w:val="20"/>
              </w:rPr>
              <w:lastRenderedPageBreak/>
              <w:t>pattern</w:t>
            </w:r>
          </w:p>
        </w:tc>
        <w:tc>
          <w:tcPr>
            <w:tcW w:w="2081" w:type="pct"/>
            <w:shd w:val="clear" w:color="auto" w:fill="auto"/>
          </w:tcPr>
          <w:p w14:paraId="5B5C1C3D" w14:textId="77777777"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en-US"/>
              </w:rPr>
            </w:pPr>
          </w:p>
          <w:p w14:paraId="77B431B7" w14:textId="77777777"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en-US"/>
              </w:rPr>
            </w:pPr>
          </w:p>
          <w:p w14:paraId="56E4265A" w14:textId="513A578D"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tc>
        <w:tc>
          <w:tcPr>
            <w:tcW w:w="2247" w:type="pct"/>
            <w:shd w:val="clear" w:color="auto" w:fill="auto"/>
          </w:tcPr>
          <w:p w14:paraId="09A021B1" w14:textId="77777777"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14:paraId="5F39325B" w14:textId="463D9430"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tc>
      </w:tr>
      <w:tr w:rsidR="00B7096B" w:rsidRPr="00B7096B" w14:paraId="20B91BCC" w14:textId="77777777" w:rsidTr="00DA2681">
        <w:trPr>
          <w:trHeight w:val="269"/>
        </w:trPr>
        <w:tc>
          <w:tcPr>
            <w:tcW w:w="672" w:type="pct"/>
            <w:shd w:val="clear" w:color="auto" w:fill="FFFFFF"/>
          </w:tcPr>
          <w:p w14:paraId="2E701292"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lastRenderedPageBreak/>
              <w:t xml:space="preserve">Pattern combining method for 3D </w:t>
            </w:r>
          </w:p>
        </w:tc>
        <w:tc>
          <w:tcPr>
            <w:tcW w:w="2081" w:type="pct"/>
            <w:shd w:val="clear" w:color="auto" w:fill="auto"/>
          </w:tcPr>
          <w:p w14:paraId="1C854987" w14:textId="77777777"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14:paraId="40627564" w14:textId="436AD8B8" w:rsid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14:paraId="1C3E63C2" w14:textId="77777777" w:rsidR="005D45ED" w:rsidRPr="00B7096B" w:rsidRDefault="005D45ED" w:rsidP="00B7096B">
            <w:pPr>
              <w:keepNext/>
              <w:keepLines/>
              <w:widowControl/>
              <w:wordWrap/>
              <w:autoSpaceDE/>
              <w:autoSpaceDN/>
              <w:spacing w:after="0" w:line="240" w:lineRule="auto"/>
              <w:jc w:val="left"/>
              <w:rPr>
                <w:rFonts w:ascii="Calibri" w:hAnsi="Calibri" w:cs="Calibri"/>
                <w:kern w:val="0"/>
                <w:szCs w:val="20"/>
                <w:lang w:eastAsia="ja-JP"/>
              </w:rPr>
            </w:pPr>
            <w:r>
              <w:rPr>
                <w:rFonts w:ascii="Calibri" w:hAnsi="Calibri" w:cs="Calibri"/>
                <w:kern w:val="0"/>
                <w:szCs w:val="20"/>
                <w:lang w:eastAsia="ja-JP"/>
              </w:rPr>
              <w:t>FFS</w:t>
            </w:r>
          </w:p>
        </w:tc>
        <w:tc>
          <w:tcPr>
            <w:tcW w:w="2247" w:type="pct"/>
            <w:shd w:val="clear" w:color="auto" w:fill="auto"/>
          </w:tcPr>
          <w:p w14:paraId="2085C892" w14:textId="77777777"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14:paraId="476C3A44" w14:textId="7508D82B" w:rsidR="005D45ED" w:rsidRDefault="005D45ED" w:rsidP="00B7096B">
            <w:pPr>
              <w:keepNext/>
              <w:keepLines/>
              <w:widowControl/>
              <w:wordWrap/>
              <w:autoSpaceDE/>
              <w:autoSpaceDN/>
              <w:spacing w:after="0" w:line="240" w:lineRule="auto"/>
              <w:jc w:val="left"/>
              <w:rPr>
                <w:rFonts w:ascii="Calibri" w:hAnsi="Calibri" w:cs="Calibri"/>
                <w:kern w:val="0"/>
                <w:szCs w:val="20"/>
                <w:lang w:eastAsia="ja-JP"/>
              </w:rPr>
            </w:pPr>
          </w:p>
          <w:p w14:paraId="1E042982" w14:textId="77777777" w:rsidR="00B7096B" w:rsidRPr="00B7096B" w:rsidRDefault="005D45ED" w:rsidP="00B7096B">
            <w:pPr>
              <w:keepNext/>
              <w:keepLines/>
              <w:widowControl/>
              <w:wordWrap/>
              <w:autoSpaceDE/>
              <w:autoSpaceDN/>
              <w:spacing w:after="0" w:line="240" w:lineRule="auto"/>
              <w:jc w:val="left"/>
              <w:rPr>
                <w:rFonts w:ascii="Calibri" w:hAnsi="Calibri" w:cs="Calibri"/>
                <w:kern w:val="0"/>
                <w:szCs w:val="20"/>
                <w:lang w:eastAsia="ja-JP"/>
              </w:rPr>
            </w:pPr>
            <w:r>
              <w:rPr>
                <w:rFonts w:ascii="Calibri" w:hAnsi="Calibri" w:cs="Calibri"/>
                <w:kern w:val="0"/>
                <w:szCs w:val="20"/>
                <w:lang w:eastAsia="ja-JP"/>
              </w:rPr>
              <w:t>FFS</w:t>
            </w:r>
          </w:p>
        </w:tc>
      </w:tr>
      <w:tr w:rsidR="00B7096B" w:rsidRPr="00B7096B" w14:paraId="5A7995B5" w14:textId="77777777" w:rsidTr="00DA2681">
        <w:trPr>
          <w:trHeight w:val="58"/>
        </w:trPr>
        <w:tc>
          <w:tcPr>
            <w:tcW w:w="672" w:type="pct"/>
            <w:shd w:val="clear" w:color="auto" w:fill="FFFFFF"/>
          </w:tcPr>
          <w:p w14:paraId="786C2418"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Max direct. gain of the antenna element</w:t>
            </w:r>
          </w:p>
        </w:tc>
        <w:tc>
          <w:tcPr>
            <w:tcW w:w="2081" w:type="pct"/>
            <w:shd w:val="clear" w:color="auto" w:fill="auto"/>
          </w:tcPr>
          <w:p w14:paraId="22BD1417" w14:textId="6F59D4D7" w:rsidR="00B7096B" w:rsidRPr="00B7096B" w:rsidRDefault="005D45ED" w:rsidP="00B7096B">
            <w:pPr>
              <w:keepNext/>
              <w:keepLines/>
              <w:widowControl/>
              <w:wordWrap/>
              <w:autoSpaceDE/>
              <w:autoSpaceDN/>
              <w:spacing w:after="0" w:line="240" w:lineRule="auto"/>
              <w:jc w:val="left"/>
              <w:rPr>
                <w:rFonts w:ascii="Calibri" w:hAnsi="Calibri" w:cs="Calibri"/>
                <w:kern w:val="0"/>
                <w:szCs w:val="20"/>
                <w:lang w:eastAsia="ja-JP"/>
              </w:rPr>
            </w:pPr>
            <w:r>
              <w:rPr>
                <w:rFonts w:ascii="Calibri" w:hAnsi="Calibri" w:cs="Calibri"/>
                <w:kern w:val="0"/>
                <w:szCs w:val="20"/>
                <w:lang w:eastAsia="ja-JP"/>
              </w:rPr>
              <w:t>FFS</w:t>
            </w:r>
          </w:p>
        </w:tc>
        <w:tc>
          <w:tcPr>
            <w:tcW w:w="2247" w:type="pct"/>
          </w:tcPr>
          <w:p w14:paraId="24EE066F" w14:textId="6447399C" w:rsidR="00B7096B" w:rsidRPr="00B7096B" w:rsidRDefault="005D45ED" w:rsidP="005D45ED">
            <w:pPr>
              <w:keepNext/>
              <w:keepLines/>
              <w:widowControl/>
              <w:wordWrap/>
              <w:autoSpaceDE/>
              <w:autoSpaceDN/>
              <w:spacing w:after="0" w:line="240" w:lineRule="auto"/>
              <w:jc w:val="left"/>
              <w:rPr>
                <w:rFonts w:ascii="Calibri" w:hAnsi="Calibri" w:cs="Calibri"/>
                <w:kern w:val="0"/>
                <w:szCs w:val="20"/>
                <w:lang w:eastAsia="ja-JP"/>
              </w:rPr>
            </w:pPr>
            <w:r>
              <w:rPr>
                <w:rFonts w:ascii="Calibri" w:hAnsi="Calibri" w:cs="Calibri"/>
                <w:kern w:val="0"/>
                <w:szCs w:val="20"/>
                <w:lang w:eastAsia="ja-JP"/>
              </w:rPr>
              <w:t>FFS</w:t>
            </w:r>
          </w:p>
        </w:tc>
      </w:tr>
    </w:tbl>
    <w:p w14:paraId="0571223D" w14:textId="77777777" w:rsidR="00B7096B" w:rsidRPr="00B7096B" w:rsidRDefault="00B7096B" w:rsidP="00B7096B">
      <w:pPr>
        <w:wordWrap/>
        <w:spacing w:after="180"/>
        <w:rPr>
          <w:rFonts w:ascii="Calibri" w:hAnsi="Calibri" w:cs="Calibri"/>
          <w:color w:val="CC0000"/>
          <w:szCs w:val="20"/>
          <w:lang w:val="x-none" w:eastAsia="en-US"/>
        </w:rPr>
      </w:pPr>
    </w:p>
    <w:p w14:paraId="603B3DB3" w14:textId="77777777"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619"/>
        <w:gridCol w:w="3619"/>
      </w:tblGrid>
      <w:tr w:rsidR="00B7096B" w:rsidRPr="00B7096B" w14:paraId="7AA7DC2D" w14:textId="77777777" w:rsidTr="00DA2681">
        <w:trPr>
          <w:trHeight w:val="88"/>
        </w:trPr>
        <w:tc>
          <w:tcPr>
            <w:tcW w:w="986" w:type="pct"/>
            <w:shd w:val="clear" w:color="auto" w:fill="D9D9D9"/>
          </w:tcPr>
          <w:p w14:paraId="5BBAD710" w14:textId="77777777"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Times New Roman" w:hAnsi="Calibri" w:cs="Calibri"/>
                <w:kern w:val="0"/>
                <w:szCs w:val="20"/>
                <w:lang w:eastAsia="en-GB"/>
              </w:rPr>
            </w:pPr>
          </w:p>
        </w:tc>
        <w:tc>
          <w:tcPr>
            <w:tcW w:w="2007" w:type="pct"/>
            <w:shd w:val="clear" w:color="auto" w:fill="D9D9D9"/>
          </w:tcPr>
          <w:p w14:paraId="29D97541" w14:textId="1B79F91B" w:rsidR="00B7096B" w:rsidRPr="00B7096B" w:rsidRDefault="00D54DAD"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Pr>
                <w:rFonts w:ascii="Calibri" w:eastAsia="Times New Roman" w:hAnsi="Calibri" w:cs="Calibri"/>
                <w:kern w:val="0"/>
                <w:szCs w:val="20"/>
                <w:lang w:eastAsia="ja-JP"/>
              </w:rPr>
              <w:t>Below 6 GHz</w:t>
            </w:r>
          </w:p>
        </w:tc>
        <w:tc>
          <w:tcPr>
            <w:tcW w:w="2007" w:type="pct"/>
            <w:shd w:val="clear" w:color="auto" w:fill="D9D9D9"/>
          </w:tcPr>
          <w:p w14:paraId="1673FC6F" w14:textId="315635B6" w:rsidR="00B7096B" w:rsidRPr="00B7096B" w:rsidRDefault="00D54DAD"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Pr>
                <w:rFonts w:ascii="Calibri" w:eastAsia="Times New Roman" w:hAnsi="Calibri" w:cs="Calibri"/>
                <w:kern w:val="0"/>
                <w:szCs w:val="20"/>
                <w:lang w:eastAsia="ja-JP"/>
              </w:rPr>
              <w:t>Above 6 GHz</w:t>
            </w:r>
          </w:p>
        </w:tc>
      </w:tr>
      <w:tr w:rsidR="00B7096B" w:rsidRPr="00B7096B" w14:paraId="24847347" w14:textId="77777777" w:rsidTr="00DA2681">
        <w:trPr>
          <w:trHeight w:val="339"/>
        </w:trPr>
        <w:tc>
          <w:tcPr>
            <w:tcW w:w="986" w:type="pct"/>
            <w:shd w:val="clear" w:color="auto" w:fill="auto"/>
          </w:tcPr>
          <w:p w14:paraId="14B6B0D9"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TXRU mapping</w:t>
            </w:r>
          </w:p>
        </w:tc>
        <w:tc>
          <w:tcPr>
            <w:tcW w:w="2007" w:type="pct"/>
            <w:shd w:val="clear" w:color="auto" w:fill="auto"/>
          </w:tcPr>
          <w:p w14:paraId="3FAB2A1B" w14:textId="535743BC" w:rsidR="00B7096B" w:rsidRPr="00B7096B" w:rsidRDefault="005D45ED" w:rsidP="00B7096B">
            <w:pPr>
              <w:ind w:leftChars="400" w:left="800"/>
              <w:rPr>
                <w:rFonts w:ascii="Calibri" w:eastAsia="MS Mincho" w:hAnsi="Calibri" w:cs="Calibri"/>
                <w:color w:val="000000"/>
                <w:szCs w:val="20"/>
                <w:lang w:eastAsia="ja-JP"/>
              </w:rPr>
            </w:pPr>
            <w:r>
              <w:rPr>
                <w:rFonts w:ascii="Calibri" w:hAnsi="Calibri" w:cs="Calibri"/>
                <w:color w:val="000000"/>
                <w:szCs w:val="20"/>
              </w:rPr>
              <w:t>FFS</w:t>
            </w:r>
          </w:p>
        </w:tc>
        <w:tc>
          <w:tcPr>
            <w:tcW w:w="2007" w:type="pct"/>
            <w:shd w:val="clear" w:color="auto" w:fill="auto"/>
          </w:tcPr>
          <w:p w14:paraId="247B2D45" w14:textId="55CE5B1D" w:rsidR="00B7096B" w:rsidRPr="00B7096B" w:rsidRDefault="005D45ED" w:rsidP="00B7096B">
            <w:pPr>
              <w:ind w:leftChars="400" w:left="800"/>
              <w:rPr>
                <w:rFonts w:ascii="Calibri" w:eastAsia="MS Mincho" w:hAnsi="Calibri" w:cs="Calibri"/>
                <w:color w:val="000000"/>
                <w:szCs w:val="20"/>
                <w:lang w:eastAsia="ja-JP"/>
              </w:rPr>
            </w:pPr>
            <w:r>
              <w:rPr>
                <w:rFonts w:ascii="Calibri" w:hAnsi="Calibri" w:cs="Calibri"/>
                <w:color w:val="000000"/>
                <w:szCs w:val="20"/>
              </w:rPr>
              <w:t>FFS</w:t>
            </w:r>
          </w:p>
        </w:tc>
      </w:tr>
      <w:tr w:rsidR="00B7096B" w:rsidRPr="00B7096B" w14:paraId="63472BAA" w14:textId="77777777" w:rsidTr="00DA2681">
        <w:trPr>
          <w:trHeight w:val="659"/>
        </w:trPr>
        <w:tc>
          <w:tcPr>
            <w:tcW w:w="986" w:type="pct"/>
            <w:shd w:val="clear" w:color="auto" w:fill="auto"/>
          </w:tcPr>
          <w:p w14:paraId="08474203"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Number of antenna elements across all panels</w:t>
            </w:r>
          </w:p>
        </w:tc>
        <w:tc>
          <w:tcPr>
            <w:tcW w:w="2007" w:type="pct"/>
            <w:shd w:val="clear" w:color="auto" w:fill="auto"/>
          </w:tcPr>
          <w:p w14:paraId="30BC310D" w14:textId="688A3CE0" w:rsidR="00B7096B" w:rsidRPr="00B7096B" w:rsidRDefault="005D45ED" w:rsidP="00B7096B">
            <w:pPr>
              <w:spacing w:after="0"/>
              <w:rPr>
                <w:rFonts w:ascii="Calibri" w:hAnsi="Calibri" w:cs="Calibri"/>
                <w:color w:val="000000"/>
                <w:szCs w:val="20"/>
              </w:rPr>
            </w:pPr>
            <w:r>
              <w:rPr>
                <w:rFonts w:ascii="Calibri" w:hAnsi="Calibri" w:cs="Calibri"/>
                <w:color w:val="000000"/>
                <w:szCs w:val="20"/>
              </w:rPr>
              <w:t>FFS</w:t>
            </w:r>
          </w:p>
        </w:tc>
        <w:tc>
          <w:tcPr>
            <w:tcW w:w="2007" w:type="pct"/>
            <w:shd w:val="clear" w:color="auto" w:fill="auto"/>
          </w:tcPr>
          <w:p w14:paraId="3EB28FE5" w14:textId="1A4E594F" w:rsidR="00B7096B" w:rsidRPr="00B7096B" w:rsidRDefault="005D45ED" w:rsidP="00B7096B">
            <w:pPr>
              <w:spacing w:after="0"/>
              <w:rPr>
                <w:rFonts w:ascii="Calibri" w:hAnsi="Calibri" w:cs="Calibri"/>
                <w:color w:val="000000"/>
                <w:szCs w:val="20"/>
                <w:lang w:eastAsia="ja-JP"/>
              </w:rPr>
            </w:pPr>
            <w:r>
              <w:rPr>
                <w:rFonts w:ascii="Calibri" w:hAnsi="Calibri" w:cs="Calibri"/>
                <w:color w:val="000000"/>
                <w:szCs w:val="20"/>
              </w:rPr>
              <w:t>FFS</w:t>
            </w:r>
          </w:p>
        </w:tc>
      </w:tr>
      <w:tr w:rsidR="00B7096B" w:rsidRPr="00B7096B" w14:paraId="68882930" w14:textId="77777777" w:rsidTr="00DA2681">
        <w:trPr>
          <w:trHeight w:val="372"/>
        </w:trPr>
        <w:tc>
          <w:tcPr>
            <w:tcW w:w="986" w:type="pct"/>
            <w:shd w:val="clear" w:color="auto" w:fill="auto"/>
          </w:tcPr>
          <w:p w14:paraId="3C63130B"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Antenna array configuration</w:t>
            </w:r>
            <w:r w:rsidRPr="00B7096B">
              <w:rPr>
                <w:rFonts w:ascii="Calibri" w:hAnsi="Calibri" w:cs="Calibri"/>
                <w:color w:val="000000"/>
                <w:szCs w:val="20"/>
              </w:rPr>
              <w:br/>
              <w:t>(M, N, P, M</w:t>
            </w:r>
            <w:r w:rsidRPr="00B7096B">
              <w:rPr>
                <w:rFonts w:ascii="Calibri" w:hAnsi="Calibri" w:cs="Calibri"/>
                <w:color w:val="000000"/>
                <w:szCs w:val="20"/>
                <w:vertAlign w:val="subscript"/>
              </w:rPr>
              <w:t>g</w:t>
            </w:r>
            <w:r w:rsidRPr="00B7096B">
              <w:rPr>
                <w:rFonts w:ascii="Calibri" w:hAnsi="Calibri" w:cs="Calibri"/>
                <w:color w:val="000000"/>
                <w:szCs w:val="20"/>
              </w:rPr>
              <w:t>, N</w:t>
            </w:r>
            <w:r w:rsidRPr="00B7096B">
              <w:rPr>
                <w:rFonts w:ascii="Calibri" w:hAnsi="Calibri" w:cs="Calibri"/>
                <w:color w:val="000000"/>
                <w:szCs w:val="20"/>
                <w:vertAlign w:val="subscript"/>
              </w:rPr>
              <w:t>g</w:t>
            </w:r>
            <w:r w:rsidRPr="00B7096B">
              <w:rPr>
                <w:rFonts w:ascii="Calibri" w:hAnsi="Calibri" w:cs="Calibri"/>
                <w:color w:val="000000"/>
                <w:szCs w:val="20"/>
              </w:rPr>
              <w:t>)</w:t>
            </w:r>
          </w:p>
        </w:tc>
        <w:tc>
          <w:tcPr>
            <w:tcW w:w="2007" w:type="pct"/>
            <w:shd w:val="clear" w:color="auto" w:fill="auto"/>
          </w:tcPr>
          <w:p w14:paraId="45319253" w14:textId="1828878A" w:rsidR="00B7096B" w:rsidRPr="00B7096B" w:rsidRDefault="005D45ED" w:rsidP="00B7096B">
            <w:pPr>
              <w:spacing w:after="0"/>
              <w:rPr>
                <w:rFonts w:ascii="Calibri" w:hAnsi="Calibri" w:cs="Calibri"/>
                <w:color w:val="000000"/>
                <w:szCs w:val="20"/>
                <w:lang w:eastAsia="ja-JP"/>
              </w:rPr>
            </w:pPr>
            <w:r w:rsidRPr="005D45ED">
              <w:rPr>
                <w:rFonts w:ascii="Calibri" w:hAnsi="Calibri" w:cs="Calibri"/>
                <w:color w:val="000000"/>
                <w:szCs w:val="20"/>
                <w:lang w:eastAsia="ja-JP"/>
              </w:rPr>
              <w:t>FFS</w:t>
            </w:r>
          </w:p>
        </w:tc>
        <w:tc>
          <w:tcPr>
            <w:tcW w:w="2007" w:type="pct"/>
            <w:shd w:val="clear" w:color="auto" w:fill="auto"/>
          </w:tcPr>
          <w:p w14:paraId="7B96F028" w14:textId="291734FC" w:rsidR="00B7096B" w:rsidRPr="00B7096B" w:rsidRDefault="005D45ED" w:rsidP="00B7096B">
            <w:pPr>
              <w:spacing w:after="0"/>
              <w:rPr>
                <w:rFonts w:ascii="Calibri" w:hAnsi="Calibri" w:cs="Calibri"/>
                <w:color w:val="000000"/>
                <w:szCs w:val="20"/>
              </w:rPr>
            </w:pPr>
            <w:r w:rsidRPr="005D45ED">
              <w:rPr>
                <w:rFonts w:ascii="Calibri" w:hAnsi="Calibri" w:cs="Calibri"/>
                <w:color w:val="000000"/>
                <w:szCs w:val="20"/>
                <w:lang w:eastAsia="ja-JP"/>
              </w:rPr>
              <w:t>FFS</w:t>
            </w:r>
          </w:p>
        </w:tc>
      </w:tr>
      <w:tr w:rsidR="00B7096B" w:rsidRPr="00B7096B" w14:paraId="3E9AC958" w14:textId="77777777" w:rsidTr="00DA2681">
        <w:trPr>
          <w:trHeight w:val="372"/>
        </w:trPr>
        <w:tc>
          <w:tcPr>
            <w:tcW w:w="986" w:type="pct"/>
            <w:shd w:val="clear" w:color="auto" w:fill="auto"/>
          </w:tcPr>
          <w:p w14:paraId="4AA0FD9D" w14:textId="77777777" w:rsidR="00B7096B" w:rsidRPr="00B7096B" w:rsidRDefault="00B7096B" w:rsidP="00B7096B">
            <w:pPr>
              <w:spacing w:after="0"/>
              <w:rPr>
                <w:rFonts w:ascii="Calibri" w:hAnsi="Calibri" w:cs="Calibri"/>
                <w:color w:val="000000"/>
                <w:szCs w:val="20"/>
              </w:rPr>
            </w:pPr>
            <w:r w:rsidRPr="00B7096B">
              <w:rPr>
                <w:rFonts w:ascii="Calibri" w:hAnsi="Calibri" w:cs="Calibri"/>
                <w:szCs w:val="20"/>
              </w:rPr>
              <w:t>A</w:t>
            </w:r>
            <w:r w:rsidRPr="00B7096B">
              <w:rPr>
                <w:rFonts w:ascii="Calibri" w:eastAsia="MS Mincho" w:hAnsi="Calibri" w:cs="Calibri"/>
                <w:szCs w:val="20"/>
                <w:lang w:eastAsia="ja-JP"/>
              </w:rPr>
              <w:t xml:space="preserve">ntenna </w:t>
            </w:r>
            <w:r w:rsidRPr="00B7096B">
              <w:rPr>
                <w:rFonts w:ascii="Calibri" w:hAnsi="Calibri" w:cs="Calibri"/>
                <w:color w:val="000000"/>
                <w:szCs w:val="20"/>
              </w:rPr>
              <w:t>array spacing (d</w:t>
            </w:r>
            <w:r w:rsidRPr="00B7096B">
              <w:rPr>
                <w:rFonts w:ascii="Calibri" w:hAnsi="Calibri" w:cs="Calibri"/>
                <w:color w:val="000000"/>
                <w:szCs w:val="20"/>
                <w:vertAlign w:val="subscript"/>
              </w:rPr>
              <w:t>H</w:t>
            </w:r>
            <w:r w:rsidRPr="00B7096B">
              <w:rPr>
                <w:rFonts w:ascii="Calibri" w:hAnsi="Calibri" w:cs="Calibri"/>
                <w:color w:val="000000"/>
                <w:szCs w:val="20"/>
              </w:rPr>
              <w:t>,d</w:t>
            </w:r>
            <w:r w:rsidRPr="00B7096B">
              <w:rPr>
                <w:rFonts w:ascii="Calibri" w:hAnsi="Calibri" w:cs="Calibri"/>
                <w:color w:val="000000"/>
                <w:szCs w:val="20"/>
                <w:vertAlign w:val="subscript"/>
              </w:rPr>
              <w:t>V</w:t>
            </w:r>
            <w:r w:rsidRPr="00B7096B">
              <w:rPr>
                <w:rFonts w:ascii="Calibri" w:hAnsi="Calibri" w:cs="Calibri"/>
                <w:color w:val="000000"/>
                <w:szCs w:val="20"/>
              </w:rPr>
              <w:t>,d</w:t>
            </w:r>
            <w:r w:rsidRPr="00B7096B">
              <w:rPr>
                <w:rFonts w:ascii="Calibri" w:hAnsi="Calibri" w:cs="Calibri"/>
                <w:color w:val="000000"/>
                <w:szCs w:val="20"/>
                <w:vertAlign w:val="subscript"/>
              </w:rPr>
              <w:t>H,g</w:t>
            </w:r>
            <w:r w:rsidRPr="00B7096B">
              <w:rPr>
                <w:rFonts w:ascii="Calibri" w:hAnsi="Calibri" w:cs="Calibri"/>
                <w:color w:val="000000"/>
                <w:szCs w:val="20"/>
              </w:rPr>
              <w:t>,d</w:t>
            </w:r>
            <w:r w:rsidRPr="00B7096B">
              <w:rPr>
                <w:rFonts w:ascii="Calibri" w:hAnsi="Calibri" w:cs="Calibri"/>
                <w:color w:val="000000"/>
                <w:szCs w:val="20"/>
                <w:vertAlign w:val="subscript"/>
              </w:rPr>
              <w:t>V,g</w:t>
            </w:r>
            <w:r w:rsidRPr="00B7096B">
              <w:rPr>
                <w:rFonts w:ascii="Calibri" w:hAnsi="Calibri" w:cs="Calibri"/>
                <w:color w:val="000000"/>
                <w:szCs w:val="20"/>
              </w:rPr>
              <w:t>)</w:t>
            </w:r>
          </w:p>
        </w:tc>
        <w:tc>
          <w:tcPr>
            <w:tcW w:w="2007" w:type="pct"/>
            <w:shd w:val="clear" w:color="auto" w:fill="auto"/>
          </w:tcPr>
          <w:p w14:paraId="14844029" w14:textId="5592A267" w:rsidR="00B7096B" w:rsidRPr="00B7096B" w:rsidRDefault="005D45ED" w:rsidP="00B7096B">
            <w:pPr>
              <w:spacing w:after="0"/>
              <w:rPr>
                <w:rFonts w:ascii="Calibri" w:hAnsi="Calibri" w:cs="Calibri"/>
                <w:color w:val="000000"/>
                <w:szCs w:val="20"/>
                <w:lang w:eastAsia="ja-JP"/>
              </w:rPr>
            </w:pPr>
            <w:r>
              <w:rPr>
                <w:rFonts w:ascii="Calibri" w:hAnsi="Calibri" w:cs="Calibri"/>
                <w:color w:val="000000"/>
                <w:szCs w:val="20"/>
              </w:rPr>
              <w:t>FFS</w:t>
            </w:r>
          </w:p>
        </w:tc>
        <w:tc>
          <w:tcPr>
            <w:tcW w:w="2007" w:type="pct"/>
            <w:shd w:val="clear" w:color="auto" w:fill="auto"/>
          </w:tcPr>
          <w:p w14:paraId="309E2915" w14:textId="10D130F2" w:rsidR="00B7096B" w:rsidRPr="00B7096B" w:rsidRDefault="005D45ED" w:rsidP="00B7096B">
            <w:pPr>
              <w:spacing w:after="0"/>
              <w:rPr>
                <w:rFonts w:ascii="Calibri" w:hAnsi="Calibri" w:cs="Calibri"/>
                <w:color w:val="000000"/>
                <w:szCs w:val="20"/>
              </w:rPr>
            </w:pPr>
            <w:r>
              <w:rPr>
                <w:rFonts w:ascii="Calibri" w:hAnsi="Calibri" w:cs="Calibri"/>
                <w:color w:val="000000"/>
                <w:szCs w:val="20"/>
              </w:rPr>
              <w:t>FFS</w:t>
            </w:r>
          </w:p>
        </w:tc>
      </w:tr>
      <w:tr w:rsidR="00B7096B" w:rsidRPr="00B7096B" w14:paraId="3A449117" w14:textId="77777777" w:rsidTr="00DA2681">
        <w:trPr>
          <w:trHeight w:val="349"/>
        </w:trPr>
        <w:tc>
          <w:tcPr>
            <w:tcW w:w="986" w:type="pct"/>
            <w:shd w:val="clear" w:color="auto" w:fill="auto"/>
          </w:tcPr>
          <w:p w14:paraId="532B1015" w14:textId="77777777"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Antenna tilt, deg</w:t>
            </w:r>
          </w:p>
        </w:tc>
        <w:tc>
          <w:tcPr>
            <w:tcW w:w="2007" w:type="pct"/>
            <w:shd w:val="clear" w:color="auto" w:fill="auto"/>
          </w:tcPr>
          <w:p w14:paraId="3614CAAC" w14:textId="444F5D59" w:rsidR="00B7096B" w:rsidRPr="00B7096B" w:rsidRDefault="005D45ED" w:rsidP="00B7096B">
            <w:pPr>
              <w:spacing w:after="0"/>
              <w:rPr>
                <w:rFonts w:ascii="Calibri" w:hAnsi="Calibri" w:cs="Calibri"/>
                <w:color w:val="000000"/>
                <w:szCs w:val="20"/>
              </w:rPr>
            </w:pPr>
            <w:r>
              <w:rPr>
                <w:rFonts w:ascii="Calibri" w:hAnsi="Calibri" w:cs="Calibri"/>
                <w:color w:val="000000"/>
                <w:szCs w:val="20"/>
              </w:rPr>
              <w:t>FFS</w:t>
            </w:r>
          </w:p>
        </w:tc>
        <w:tc>
          <w:tcPr>
            <w:tcW w:w="2007" w:type="pct"/>
            <w:shd w:val="clear" w:color="auto" w:fill="auto"/>
          </w:tcPr>
          <w:p w14:paraId="56B0088B" w14:textId="33BD0A55" w:rsidR="00B7096B" w:rsidRPr="00B7096B" w:rsidRDefault="005D45ED" w:rsidP="00B7096B">
            <w:pPr>
              <w:spacing w:after="0"/>
              <w:rPr>
                <w:rFonts w:ascii="Calibri" w:hAnsi="Calibri" w:cs="Calibri"/>
                <w:color w:val="000000"/>
                <w:szCs w:val="20"/>
              </w:rPr>
            </w:pPr>
            <w:r>
              <w:rPr>
                <w:rFonts w:ascii="Calibri" w:hAnsi="Calibri" w:cs="Calibri"/>
                <w:color w:val="000000"/>
                <w:szCs w:val="20"/>
              </w:rPr>
              <w:t>FFS</w:t>
            </w:r>
          </w:p>
        </w:tc>
      </w:tr>
    </w:tbl>
    <w:p w14:paraId="737EFBF7" w14:textId="77777777" w:rsidR="00B7096B" w:rsidRPr="00B7096B" w:rsidRDefault="00B7096B" w:rsidP="00B7096B">
      <w:pPr>
        <w:wordWrap/>
        <w:spacing w:after="180"/>
        <w:rPr>
          <w:rFonts w:ascii="Calibri" w:hAnsi="Calibri" w:cs="Calibri"/>
          <w:color w:val="CC0000"/>
          <w:szCs w:val="20"/>
          <w:lang w:val="x-none" w:eastAsia="en-US"/>
        </w:rPr>
      </w:pPr>
    </w:p>
    <w:p w14:paraId="6995200C" w14:textId="77777777" w:rsidR="00385364" w:rsidRPr="001F5CB7" w:rsidRDefault="00385364" w:rsidP="00385364">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10</w:t>
      </w:r>
      <w:r w:rsidRPr="001F5CB7">
        <w:rPr>
          <w:rFonts w:ascii="Calibri" w:hAnsi="Calibri" w:cs="Calibri"/>
          <w:color w:val="000000"/>
          <w:szCs w:val="20"/>
          <w:lang w:val="x-none"/>
        </w:rPr>
        <w:t xml:space="preserve">) Regarding the antenna element pattern and array configuration for pedestrian UE, the following is proposed in R1-1804748. Is it agreeable? </w:t>
      </w:r>
    </w:p>
    <w:p w14:paraId="18FB6D2A" w14:textId="77777777" w:rsidR="00AE1426" w:rsidRPr="001F5CB7" w:rsidRDefault="00AE1426" w:rsidP="00385364">
      <w:pPr>
        <w:pStyle w:val="a0"/>
        <w:wordWrap/>
        <w:spacing w:after="0" w:line="360" w:lineRule="auto"/>
        <w:rPr>
          <w:rFonts w:ascii="Calibri" w:hAnsi="Calibri" w:cs="Calibri"/>
          <w:color w:val="000000"/>
          <w:szCs w:val="20"/>
          <w:lang w:val="x-none"/>
        </w:rPr>
      </w:pPr>
    </w:p>
    <w:p w14:paraId="0097A0F4" w14:textId="61FA6561" w:rsidR="00385364" w:rsidRDefault="00385364" w:rsidP="00385364">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CB42EA">
        <w:rPr>
          <w:rFonts w:ascii="Calibri" w:hAnsi="Calibri" w:cs="Calibri" w:hint="eastAsia"/>
          <w:color w:val="000000"/>
          <w:szCs w:val="20"/>
          <w:lang w:val="x-none"/>
        </w:rPr>
        <w:t xml:space="preserve"> </w:t>
      </w:r>
      <w:r w:rsidR="00454AF2">
        <w:rPr>
          <w:rFonts w:ascii="Calibri" w:hAnsi="Calibri" w:cs="Calibri" w:hint="eastAsia"/>
          <w:color w:val="000000"/>
          <w:szCs w:val="20"/>
          <w:lang w:val="x-none"/>
        </w:rPr>
        <w:t>18</w:t>
      </w:r>
      <w:r w:rsidRPr="001F5CB7">
        <w:rPr>
          <w:rFonts w:ascii="Calibri" w:hAnsi="Calibri" w:cs="Calibri" w:hint="eastAsia"/>
          <w:color w:val="000000"/>
          <w:szCs w:val="20"/>
          <w:lang w:val="x-none"/>
        </w:rPr>
        <w:t>:</w:t>
      </w:r>
    </w:p>
    <w:p w14:paraId="54066910" w14:textId="77777777"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 xml:space="preserve">Antenna element pattern for pedestrian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1107"/>
        <w:gridCol w:w="6005"/>
      </w:tblGrid>
      <w:tr w:rsidR="00B7096B" w:rsidRPr="00B7096B" w14:paraId="40A319C8" w14:textId="77777777" w:rsidTr="00DA2681">
        <w:trPr>
          <w:trHeight w:val="88"/>
        </w:trPr>
        <w:tc>
          <w:tcPr>
            <w:tcW w:w="1056" w:type="pct"/>
            <w:vMerge w:val="restart"/>
            <w:shd w:val="clear" w:color="auto" w:fill="D9D9D9"/>
          </w:tcPr>
          <w:p w14:paraId="14F95C0A" w14:textId="77777777"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3944" w:type="pct"/>
            <w:gridSpan w:val="2"/>
            <w:shd w:val="clear" w:color="auto" w:fill="D9D9D9"/>
          </w:tcPr>
          <w:p w14:paraId="3D4CA6AD"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Pedestrian UE</w:t>
            </w:r>
          </w:p>
        </w:tc>
      </w:tr>
      <w:tr w:rsidR="00B7096B" w:rsidRPr="00B7096B" w14:paraId="2D8217F0" w14:textId="77777777" w:rsidTr="00DA2681">
        <w:trPr>
          <w:trHeight w:val="88"/>
        </w:trPr>
        <w:tc>
          <w:tcPr>
            <w:tcW w:w="1056" w:type="pct"/>
            <w:vMerge/>
            <w:shd w:val="clear" w:color="auto" w:fill="D9D9D9"/>
          </w:tcPr>
          <w:p w14:paraId="4C20ECD1" w14:textId="77777777"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614" w:type="pct"/>
            <w:shd w:val="clear" w:color="auto" w:fill="D9D9D9"/>
          </w:tcPr>
          <w:p w14:paraId="2629DBA1" w14:textId="5E10380B" w:rsidR="00B7096B" w:rsidRPr="00B7096B" w:rsidRDefault="008B7E31" w:rsidP="008B7E31">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Pr>
                <w:rFonts w:ascii="Calibri" w:eastAsia="SimSun" w:hAnsi="Calibri" w:cs="Calibri"/>
                <w:kern w:val="0"/>
                <w:szCs w:val="20"/>
                <w:lang w:eastAsia="ja-JP"/>
              </w:rPr>
              <w:t>For 6 GHz</w:t>
            </w:r>
          </w:p>
        </w:tc>
        <w:tc>
          <w:tcPr>
            <w:tcW w:w="3331" w:type="pct"/>
            <w:shd w:val="clear" w:color="auto" w:fill="D9D9D9"/>
          </w:tcPr>
          <w:p w14:paraId="2EDB70D4" w14:textId="3239A019" w:rsidR="00B7096B" w:rsidRPr="00B7096B" w:rsidRDefault="008B7E31"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Pr>
                <w:rFonts w:ascii="Calibri" w:eastAsia="SimSun" w:hAnsi="Calibri" w:cs="Calibri"/>
                <w:kern w:val="0"/>
                <w:szCs w:val="20"/>
                <w:lang w:eastAsia="ja-JP"/>
              </w:rPr>
              <w:t>For 63 GHz</w:t>
            </w:r>
          </w:p>
          <w:p w14:paraId="3384377A"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p>
          <w:p w14:paraId="72512194" w14:textId="67BFA151"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(according to the UE antenna radiation pattern param</w:t>
            </w:r>
            <w:r>
              <w:rPr>
                <w:rFonts w:ascii="Calibri" w:eastAsia="SimSun" w:hAnsi="Calibri" w:cs="Calibri"/>
                <w:kern w:val="0"/>
                <w:szCs w:val="20"/>
                <w:lang w:eastAsia="ja-JP"/>
              </w:rPr>
              <w:t>eters specified in Table A.2.1-</w:t>
            </w:r>
            <w:r>
              <w:rPr>
                <w:rFonts w:ascii="Calibri" w:eastAsiaTheme="minorEastAsia" w:hAnsi="Calibri" w:cs="Calibri" w:hint="eastAsia"/>
                <w:kern w:val="0"/>
                <w:szCs w:val="20"/>
              </w:rPr>
              <w:t>8</w:t>
            </w:r>
            <w:r w:rsidRPr="00B7096B">
              <w:rPr>
                <w:rFonts w:ascii="Calibri" w:eastAsia="SimSun" w:hAnsi="Calibri" w:cs="Calibri"/>
                <w:kern w:val="0"/>
                <w:szCs w:val="20"/>
                <w:lang w:eastAsia="ja-JP"/>
              </w:rPr>
              <w:t xml:space="preserve"> of TR 38.802)</w:t>
            </w:r>
          </w:p>
        </w:tc>
      </w:tr>
      <w:tr w:rsidR="00B7096B" w:rsidRPr="00B7096B" w14:paraId="3199CBA5" w14:textId="77777777" w:rsidTr="00DA2681">
        <w:trPr>
          <w:trHeight w:val="437"/>
        </w:trPr>
        <w:tc>
          <w:tcPr>
            <w:tcW w:w="1056" w:type="pct"/>
            <w:shd w:val="clear" w:color="auto" w:fill="FFFFFF"/>
          </w:tcPr>
          <w:p w14:paraId="72DD1EB0"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element gain vertical pattern</w:t>
            </w:r>
          </w:p>
        </w:tc>
        <w:tc>
          <w:tcPr>
            <w:tcW w:w="614" w:type="pct"/>
            <w:vMerge w:val="restart"/>
            <w:shd w:val="clear" w:color="auto" w:fill="auto"/>
            <w:vAlign w:val="center"/>
          </w:tcPr>
          <w:p w14:paraId="27EF313D"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Omni-directional</w:t>
            </w:r>
          </w:p>
        </w:tc>
        <w:tc>
          <w:tcPr>
            <w:tcW w:w="3331" w:type="pct"/>
            <w:shd w:val="clear" w:color="auto" w:fill="auto"/>
            <w:vAlign w:val="center"/>
          </w:tcPr>
          <w:p w14:paraId="1E40A8D6"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hAnsi="Calibri" w:cs="Calibri"/>
                <w:position w:val="-38"/>
                <w:lang w:eastAsia="ja-JP"/>
              </w:rPr>
              <w:object w:dxaOrig="6360" w:dyaOrig="880" w14:anchorId="0B36C338">
                <v:shape id="_x0000_i1027" type="#_x0000_t75" style="width:211.7pt;height:33.3pt" o:ole="">
                  <v:imagedata r:id="rId15" o:title=""/>
                </v:shape>
                <o:OLEObject Type="Embed" ProgID="Equation.DSMT4" ShapeID="_x0000_i1027" DrawAspect="Content" ObjectID="_1585650761" r:id="rId16"/>
              </w:object>
            </w:r>
          </w:p>
        </w:tc>
      </w:tr>
      <w:tr w:rsidR="00B7096B" w:rsidRPr="00B7096B" w14:paraId="7844B6BD" w14:textId="77777777" w:rsidTr="00DA2681">
        <w:trPr>
          <w:trHeight w:val="405"/>
        </w:trPr>
        <w:tc>
          <w:tcPr>
            <w:tcW w:w="1056" w:type="pct"/>
            <w:shd w:val="clear" w:color="auto" w:fill="FFFFFF"/>
          </w:tcPr>
          <w:p w14:paraId="742651BB"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element gain horizontal pattern</w:t>
            </w:r>
          </w:p>
        </w:tc>
        <w:tc>
          <w:tcPr>
            <w:tcW w:w="614" w:type="pct"/>
            <w:vMerge/>
            <w:shd w:val="clear" w:color="auto" w:fill="auto"/>
          </w:tcPr>
          <w:p w14:paraId="7D1A5623" w14:textId="77777777"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p>
        </w:tc>
        <w:tc>
          <w:tcPr>
            <w:tcW w:w="3331" w:type="pct"/>
            <w:shd w:val="clear" w:color="auto" w:fill="auto"/>
          </w:tcPr>
          <w:p w14:paraId="7667696F"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hAnsi="Calibri" w:cs="Calibri"/>
                <w:position w:val="-38"/>
                <w:lang w:eastAsia="ja-JP"/>
              </w:rPr>
              <w:object w:dxaOrig="5580" w:dyaOrig="880" w14:anchorId="4EEBDF3C">
                <v:shape id="_x0000_i1028" type="#_x0000_t75" style="width:213.3pt;height:33.3pt" o:ole="">
                  <v:imagedata r:id="rId17" o:title=""/>
                </v:shape>
                <o:OLEObject Type="Embed" ProgID="Equation.DSMT4" ShapeID="_x0000_i1028" DrawAspect="Content" ObjectID="_1585650762" r:id="rId18"/>
              </w:object>
            </w:r>
          </w:p>
        </w:tc>
      </w:tr>
      <w:tr w:rsidR="00B7096B" w:rsidRPr="00B7096B" w14:paraId="7DFBAC38" w14:textId="77777777" w:rsidTr="00DA2681">
        <w:trPr>
          <w:trHeight w:val="189"/>
        </w:trPr>
        <w:tc>
          <w:tcPr>
            <w:tcW w:w="1056" w:type="pct"/>
            <w:shd w:val="clear" w:color="auto" w:fill="FFFFFF"/>
          </w:tcPr>
          <w:p w14:paraId="7F2374C1"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Pattern combining method for 3D </w:t>
            </w:r>
          </w:p>
        </w:tc>
        <w:tc>
          <w:tcPr>
            <w:tcW w:w="614" w:type="pct"/>
            <w:vMerge/>
            <w:shd w:val="clear" w:color="auto" w:fill="auto"/>
          </w:tcPr>
          <w:p w14:paraId="0E43194F" w14:textId="77777777"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p>
        </w:tc>
        <w:tc>
          <w:tcPr>
            <w:tcW w:w="3331" w:type="pct"/>
            <w:shd w:val="clear" w:color="auto" w:fill="auto"/>
          </w:tcPr>
          <w:p w14:paraId="3F2EB5A7"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hAnsi="Calibri" w:cs="Calibri"/>
                <w:lang w:eastAsia="ja-JP"/>
              </w:rPr>
              <w:object w:dxaOrig="4740" w:dyaOrig="480" w14:anchorId="49DFDADC">
                <v:shape id="_x0000_i1029" type="#_x0000_t75" style="width:191.8pt;height:18.25pt" o:ole="">
                  <v:imagedata r:id="rId19" o:title=""/>
                </v:shape>
                <o:OLEObject Type="Embed" ProgID="Equation.DSMT4" ShapeID="_x0000_i1029" DrawAspect="Content" ObjectID="_1585650763" r:id="rId20"/>
              </w:object>
            </w:r>
          </w:p>
        </w:tc>
      </w:tr>
      <w:tr w:rsidR="00B7096B" w:rsidRPr="00B7096B" w14:paraId="7C1D2F7C" w14:textId="77777777" w:rsidTr="00DA2681">
        <w:trPr>
          <w:trHeight w:val="58"/>
        </w:trPr>
        <w:tc>
          <w:tcPr>
            <w:tcW w:w="1056" w:type="pct"/>
            <w:shd w:val="clear" w:color="auto" w:fill="FFFFFF"/>
          </w:tcPr>
          <w:p w14:paraId="3B0AD768"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Max direct. gain of the antenna element</w:t>
            </w:r>
          </w:p>
        </w:tc>
        <w:tc>
          <w:tcPr>
            <w:tcW w:w="614" w:type="pct"/>
            <w:shd w:val="clear" w:color="auto" w:fill="auto"/>
          </w:tcPr>
          <w:p w14:paraId="29F67C63"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0 dBi</w:t>
            </w:r>
          </w:p>
        </w:tc>
        <w:tc>
          <w:tcPr>
            <w:tcW w:w="3331" w:type="pct"/>
          </w:tcPr>
          <w:p w14:paraId="700EA001"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5 dBi</w:t>
            </w:r>
          </w:p>
        </w:tc>
      </w:tr>
    </w:tbl>
    <w:p w14:paraId="06B3A242" w14:textId="77777777" w:rsidR="00B7096B" w:rsidRPr="00B7096B" w:rsidRDefault="00B7096B" w:rsidP="00B7096B">
      <w:pPr>
        <w:wordWrap/>
        <w:spacing w:after="180"/>
        <w:rPr>
          <w:rFonts w:ascii="Calibri" w:hAnsi="Calibri" w:cs="Calibri"/>
          <w:color w:val="CC0000"/>
          <w:szCs w:val="20"/>
          <w:lang w:val="x-none" w:eastAsia="en-US"/>
        </w:rPr>
      </w:pPr>
    </w:p>
    <w:p w14:paraId="34647B58" w14:textId="77777777"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lastRenderedPageBreak/>
        <w:t>Antenna array configuration for pedestrian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906"/>
        <w:gridCol w:w="3456"/>
      </w:tblGrid>
      <w:tr w:rsidR="00B7096B" w:rsidRPr="00B7096B" w14:paraId="7ABB6DA1" w14:textId="77777777" w:rsidTr="00DA2681">
        <w:trPr>
          <w:trHeight w:val="248"/>
        </w:trPr>
        <w:tc>
          <w:tcPr>
            <w:tcW w:w="1335" w:type="pct"/>
            <w:vMerge w:val="restart"/>
            <w:shd w:val="clear" w:color="auto" w:fill="D9D9D9"/>
          </w:tcPr>
          <w:p w14:paraId="0DDCAFBF"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3665" w:type="pct"/>
            <w:gridSpan w:val="2"/>
            <w:shd w:val="clear" w:color="auto" w:fill="D9D9D9"/>
          </w:tcPr>
          <w:p w14:paraId="664EDE84"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Pedestrian UE</w:t>
            </w:r>
          </w:p>
        </w:tc>
      </w:tr>
      <w:tr w:rsidR="00B7096B" w:rsidRPr="00B7096B" w14:paraId="3578E071" w14:textId="77777777" w:rsidTr="00DA2681">
        <w:trPr>
          <w:trHeight w:val="248"/>
        </w:trPr>
        <w:tc>
          <w:tcPr>
            <w:tcW w:w="1335" w:type="pct"/>
            <w:vMerge/>
            <w:shd w:val="clear" w:color="auto" w:fill="D9D9D9"/>
          </w:tcPr>
          <w:p w14:paraId="0369A71D"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1674" w:type="pct"/>
            <w:shd w:val="clear" w:color="auto" w:fill="D9D9D9"/>
          </w:tcPr>
          <w:p w14:paraId="073CAD20" w14:textId="301710F4" w:rsidR="00B7096B" w:rsidRPr="00B7096B" w:rsidRDefault="00A27E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Pr>
                <w:rFonts w:ascii="Calibri" w:eastAsia="SimSun" w:hAnsi="Calibri" w:cs="Calibri"/>
                <w:kern w:val="0"/>
                <w:szCs w:val="20"/>
                <w:lang w:eastAsia="ja-JP"/>
              </w:rPr>
              <w:t>For 6 GHz</w:t>
            </w:r>
            <w:r w:rsidR="00B7096B" w:rsidRPr="00B7096B">
              <w:rPr>
                <w:rFonts w:ascii="Calibri" w:eastAsia="SimSun" w:hAnsi="Calibri" w:cs="Calibri"/>
                <w:kern w:val="0"/>
                <w:szCs w:val="20"/>
                <w:lang w:eastAsia="ja-JP"/>
              </w:rPr>
              <w:t xml:space="preserve"> </w:t>
            </w:r>
          </w:p>
          <w:p w14:paraId="3DCA50D5" w14:textId="7FF2226D" w:rsidR="00B7096B" w:rsidRPr="00B7096B" w:rsidRDefault="00B7096B" w:rsidP="00A27E6B">
            <w:pPr>
              <w:keepNext/>
              <w:keepLines/>
              <w:widowControl/>
              <w:wordWrap/>
              <w:overflowPunct w:val="0"/>
              <w:adjustRightInd w:val="0"/>
              <w:spacing w:after="0" w:line="240" w:lineRule="auto"/>
              <w:textAlignment w:val="baseline"/>
              <w:rPr>
                <w:rFonts w:ascii="Calibri" w:eastAsia="SimSun" w:hAnsi="Calibri" w:cs="Calibri"/>
                <w:kern w:val="0"/>
                <w:szCs w:val="20"/>
                <w:lang w:eastAsia="en-US"/>
              </w:rPr>
            </w:pPr>
          </w:p>
        </w:tc>
        <w:tc>
          <w:tcPr>
            <w:tcW w:w="1991" w:type="pct"/>
            <w:shd w:val="clear" w:color="auto" w:fill="D9D9D9"/>
          </w:tcPr>
          <w:p w14:paraId="3176CBE5" w14:textId="62AB7F9E" w:rsidR="00B7096B" w:rsidRPr="00B7096B" w:rsidRDefault="00A27E6B" w:rsidP="00A27E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en-US"/>
              </w:rPr>
            </w:pPr>
            <w:r>
              <w:rPr>
                <w:rFonts w:ascii="Calibri" w:eastAsia="SimSun" w:hAnsi="Calibri" w:cs="Calibri"/>
                <w:kern w:val="0"/>
                <w:szCs w:val="20"/>
                <w:lang w:eastAsia="ja-JP"/>
              </w:rPr>
              <w:t>For 63 GHz</w:t>
            </w:r>
          </w:p>
        </w:tc>
      </w:tr>
      <w:tr w:rsidR="00B7096B" w:rsidRPr="00B7096B" w14:paraId="22CBC7DF" w14:textId="77777777" w:rsidTr="00DA2681">
        <w:trPr>
          <w:trHeight w:val="339"/>
        </w:trPr>
        <w:tc>
          <w:tcPr>
            <w:tcW w:w="1335" w:type="pct"/>
            <w:shd w:val="clear" w:color="auto" w:fill="auto"/>
          </w:tcPr>
          <w:p w14:paraId="79471721"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TXRU mapping</w:t>
            </w:r>
          </w:p>
        </w:tc>
        <w:tc>
          <w:tcPr>
            <w:tcW w:w="1674" w:type="pct"/>
            <w:shd w:val="clear" w:color="auto" w:fill="auto"/>
          </w:tcPr>
          <w:p w14:paraId="374F4327" w14:textId="77777777" w:rsidR="00B7096B" w:rsidRPr="00B7096B" w:rsidRDefault="00B7096B" w:rsidP="00B7096B">
            <w:pPr>
              <w:widowControl/>
              <w:wordWrap/>
              <w:autoSpaceDE/>
              <w:autoSpaceDN/>
              <w:spacing w:after="0" w:line="240" w:lineRule="auto"/>
              <w:jc w:val="left"/>
              <w:rPr>
                <w:rFonts w:ascii="Calibri" w:eastAsia="MS Mincho" w:hAnsi="Calibri" w:cs="Calibri"/>
                <w:color w:val="000000"/>
                <w:kern w:val="0"/>
                <w:szCs w:val="20"/>
                <w:lang w:eastAsia="ja-JP"/>
              </w:rPr>
            </w:pPr>
            <w:r w:rsidRPr="00B7096B">
              <w:rPr>
                <w:rFonts w:ascii="Calibri" w:eastAsia="Calibri" w:hAnsi="Calibri" w:cs="Calibri"/>
                <w:color w:val="000000"/>
                <w:kern w:val="0"/>
                <w:szCs w:val="20"/>
                <w:lang w:eastAsia="en-US"/>
              </w:rPr>
              <w:t>Up to proponents decision</w:t>
            </w:r>
          </w:p>
        </w:tc>
        <w:tc>
          <w:tcPr>
            <w:tcW w:w="1991" w:type="pct"/>
            <w:shd w:val="clear" w:color="auto" w:fill="auto"/>
          </w:tcPr>
          <w:p w14:paraId="76CFF3E0" w14:textId="77777777" w:rsidR="00B7096B" w:rsidRPr="00B7096B" w:rsidRDefault="00B7096B" w:rsidP="00B7096B">
            <w:pPr>
              <w:widowControl/>
              <w:wordWrap/>
              <w:autoSpaceDE/>
              <w:autoSpaceDN/>
              <w:spacing w:after="0" w:line="240" w:lineRule="auto"/>
              <w:jc w:val="left"/>
              <w:rPr>
                <w:rFonts w:ascii="Calibri" w:eastAsia="MS Mincho" w:hAnsi="Calibri" w:cs="Calibri"/>
                <w:color w:val="000000"/>
                <w:kern w:val="0"/>
                <w:szCs w:val="20"/>
                <w:lang w:eastAsia="ja-JP"/>
              </w:rPr>
            </w:pPr>
            <w:r w:rsidRPr="00B7096B">
              <w:rPr>
                <w:rFonts w:ascii="Calibri" w:eastAsia="Calibri" w:hAnsi="Calibri" w:cs="Calibri"/>
                <w:color w:val="000000"/>
                <w:kern w:val="0"/>
                <w:szCs w:val="20"/>
                <w:lang w:eastAsia="en-US"/>
              </w:rPr>
              <w:t>Up to proponents decision</w:t>
            </w:r>
          </w:p>
        </w:tc>
      </w:tr>
      <w:tr w:rsidR="00B7096B" w:rsidRPr="00B7096B" w14:paraId="034DCFFC" w14:textId="77777777" w:rsidTr="00DA2681">
        <w:trPr>
          <w:trHeight w:val="659"/>
        </w:trPr>
        <w:tc>
          <w:tcPr>
            <w:tcW w:w="1335" w:type="pct"/>
            <w:shd w:val="clear" w:color="auto" w:fill="auto"/>
          </w:tcPr>
          <w:p w14:paraId="7EBF7446"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Number of antenna elements across all panels</w:t>
            </w:r>
          </w:p>
        </w:tc>
        <w:tc>
          <w:tcPr>
            <w:tcW w:w="1674" w:type="pct"/>
            <w:shd w:val="clear" w:color="auto" w:fill="auto"/>
          </w:tcPr>
          <w:p w14:paraId="11DC9F76" w14:textId="11018857" w:rsidR="00B7096B" w:rsidRPr="00B7096B" w:rsidRDefault="00B7096B" w:rsidP="008B7E31">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Up to </w:t>
            </w:r>
            <w:r w:rsidR="008B7E31">
              <w:rPr>
                <w:rFonts w:ascii="Calibri" w:eastAsia="SimSun" w:hAnsi="Calibri" w:cs="Calibri"/>
                <w:color w:val="000000"/>
                <w:kern w:val="0"/>
                <w:szCs w:val="20"/>
                <w:lang w:eastAsia="en-US"/>
              </w:rPr>
              <w:t>8</w:t>
            </w:r>
            <w:r w:rsidRPr="00B7096B">
              <w:rPr>
                <w:rFonts w:ascii="Calibri" w:eastAsia="SimSun" w:hAnsi="Calibri" w:cs="Calibri"/>
                <w:color w:val="000000"/>
                <w:kern w:val="0"/>
                <w:szCs w:val="20"/>
                <w:lang w:eastAsia="en-US"/>
              </w:rPr>
              <w:t xml:space="preserve"> Tx /Rx antenna elements </w:t>
            </w:r>
          </w:p>
        </w:tc>
        <w:tc>
          <w:tcPr>
            <w:tcW w:w="1991" w:type="pct"/>
            <w:shd w:val="clear" w:color="auto" w:fill="auto"/>
          </w:tcPr>
          <w:p w14:paraId="57DE396C"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en-US"/>
              </w:rPr>
              <w:t>Up to 32 Tx /Rx antenna elements</w:t>
            </w:r>
          </w:p>
        </w:tc>
      </w:tr>
      <w:tr w:rsidR="00B7096B" w:rsidRPr="00B7096B" w14:paraId="3E95F946" w14:textId="77777777" w:rsidTr="00DA2681">
        <w:trPr>
          <w:trHeight w:val="372"/>
        </w:trPr>
        <w:tc>
          <w:tcPr>
            <w:tcW w:w="1335" w:type="pct"/>
            <w:shd w:val="clear" w:color="auto" w:fill="auto"/>
          </w:tcPr>
          <w:p w14:paraId="5B30B1AA"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configuration</w:t>
            </w:r>
            <w:r w:rsidRPr="00B7096B">
              <w:rPr>
                <w:rFonts w:ascii="Calibri" w:eastAsia="Calibri" w:hAnsi="Calibri" w:cs="Calibri"/>
                <w:color w:val="000000"/>
                <w:kern w:val="0"/>
                <w:szCs w:val="20"/>
                <w:lang w:eastAsia="en-US"/>
              </w:rPr>
              <w:br/>
              <w:t>(M, N, P, M</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 N</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w:t>
            </w:r>
          </w:p>
        </w:tc>
        <w:tc>
          <w:tcPr>
            <w:tcW w:w="1674" w:type="pct"/>
            <w:shd w:val="clear" w:color="auto" w:fill="auto"/>
          </w:tcPr>
          <w:p w14:paraId="46C53CC3" w14:textId="02B91F38" w:rsidR="00A53FA7" w:rsidRPr="00B7096B" w:rsidRDefault="00A53FA7" w:rsidP="00A53FA7">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Pr>
                <w:rFonts w:ascii="Calibri" w:eastAsia="SimSun" w:hAnsi="Calibri" w:cs="Calibri"/>
                <w:color w:val="000000"/>
                <w:kern w:val="0"/>
                <w:szCs w:val="20"/>
                <w:lang w:eastAsia="ja-JP"/>
              </w:rPr>
              <w:t>FFS</w:t>
            </w:r>
          </w:p>
          <w:p w14:paraId="761CACA9" w14:textId="0457680E" w:rsidR="00B7096B" w:rsidRPr="00B7096B" w:rsidRDefault="00A53FA7" w:rsidP="00A53FA7">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ja-JP"/>
              </w:rPr>
              <w:t xml:space="preserve"> </w:t>
            </w:r>
          </w:p>
          <w:p w14:paraId="4518C16F"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ja-JP"/>
              </w:rPr>
              <w:t>TR 38.802, Table A.1.6-1</w:t>
            </w:r>
          </w:p>
        </w:tc>
        <w:tc>
          <w:tcPr>
            <w:tcW w:w="1991" w:type="pct"/>
            <w:shd w:val="clear" w:color="auto" w:fill="auto"/>
          </w:tcPr>
          <w:p w14:paraId="61C1AAD8"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(2, 4, 2, 1, 2)</w:t>
            </w:r>
          </w:p>
          <w:p w14:paraId="5DC41368"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Panel bearing angle: Ω</w:t>
            </w:r>
            <w:r w:rsidRPr="00B7096B">
              <w:rPr>
                <w:rFonts w:ascii="Calibri" w:eastAsia="SimSun" w:hAnsi="Calibri" w:cs="Calibri"/>
                <w:color w:val="000000"/>
                <w:kern w:val="0"/>
                <w:szCs w:val="20"/>
                <w:vertAlign w:val="subscript"/>
                <w:lang w:eastAsia="en-US"/>
              </w:rPr>
              <w:t>0,1</w:t>
            </w:r>
            <w:r w:rsidRPr="00B7096B">
              <w:rPr>
                <w:rFonts w:ascii="Calibri" w:eastAsia="SimSun" w:hAnsi="Calibri" w:cs="Calibri"/>
                <w:color w:val="000000"/>
                <w:kern w:val="0"/>
                <w:szCs w:val="20"/>
                <w:lang w:eastAsia="en-US"/>
              </w:rPr>
              <w:t>=Ω</w:t>
            </w:r>
            <w:r w:rsidRPr="00B7096B">
              <w:rPr>
                <w:rFonts w:ascii="Calibri" w:eastAsia="SimSun" w:hAnsi="Calibri" w:cs="Calibri"/>
                <w:color w:val="000000"/>
                <w:kern w:val="0"/>
                <w:szCs w:val="20"/>
                <w:vertAlign w:val="subscript"/>
                <w:lang w:eastAsia="en-US"/>
              </w:rPr>
              <w:t>0,0</w:t>
            </w:r>
            <w:r w:rsidRPr="00B7096B">
              <w:rPr>
                <w:rFonts w:ascii="Calibri" w:eastAsia="SimSun" w:hAnsi="Calibri" w:cs="Calibri"/>
                <w:color w:val="000000"/>
                <w:kern w:val="0"/>
                <w:szCs w:val="20"/>
                <w:lang w:eastAsia="en-US"/>
              </w:rPr>
              <w:t>+180°</w:t>
            </w:r>
          </w:p>
          <w:p w14:paraId="46296F0C"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ja-JP"/>
              </w:rPr>
              <w:t>TR 38.802, Table A.1.6-2</w:t>
            </w:r>
          </w:p>
        </w:tc>
      </w:tr>
      <w:tr w:rsidR="00B7096B" w:rsidRPr="00B7096B" w14:paraId="39858E62" w14:textId="77777777" w:rsidTr="00DA2681">
        <w:trPr>
          <w:trHeight w:val="372"/>
        </w:trPr>
        <w:tc>
          <w:tcPr>
            <w:tcW w:w="1335" w:type="pct"/>
            <w:shd w:val="clear" w:color="auto" w:fill="auto"/>
          </w:tcPr>
          <w:p w14:paraId="1A88CB13"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spacing (d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H,g</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V,g</w:t>
            </w:r>
            <w:r w:rsidRPr="00B7096B">
              <w:rPr>
                <w:rFonts w:ascii="Calibri" w:eastAsia="SimSun" w:hAnsi="Calibri" w:cs="Calibri"/>
                <w:color w:val="000000"/>
                <w:kern w:val="0"/>
                <w:szCs w:val="20"/>
                <w:lang w:eastAsia="en-US"/>
              </w:rPr>
              <w:t>)</w:t>
            </w:r>
          </w:p>
        </w:tc>
        <w:tc>
          <w:tcPr>
            <w:tcW w:w="1674" w:type="pct"/>
            <w:shd w:val="clear" w:color="auto" w:fill="auto"/>
          </w:tcPr>
          <w:p w14:paraId="0CE346D0"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 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w:t>
            </w:r>
            <w:r w:rsidRPr="00B7096B">
              <w:rPr>
                <w:rFonts w:ascii="Calibri" w:eastAsia="SimSun" w:hAnsi="Calibri" w:cs="Calibri"/>
                <w:color w:val="000000"/>
                <w:kern w:val="0"/>
                <w:szCs w:val="20"/>
                <w:lang w:eastAsia="ja-JP"/>
              </w:rPr>
              <w:t xml:space="preserve"> = (0.5, 0.5)λ</w:t>
            </w:r>
          </w:p>
          <w:p w14:paraId="062041CE"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ja-JP"/>
              </w:rPr>
              <w:t>TR 38.802, Table A.1.6-1</w:t>
            </w:r>
          </w:p>
        </w:tc>
        <w:tc>
          <w:tcPr>
            <w:tcW w:w="1991" w:type="pct"/>
            <w:shd w:val="clear" w:color="auto" w:fill="auto"/>
          </w:tcPr>
          <w:p w14:paraId="1E891DB5"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 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 = (0.5, 0.5)λ; (</w:t>
            </w:r>
            <w:r w:rsidRPr="00B7096B">
              <w:rPr>
                <w:rFonts w:ascii="Calibri" w:eastAsia="SimSun" w:hAnsi="Calibri" w:cs="Calibri"/>
                <w:kern w:val="0"/>
                <w:szCs w:val="20"/>
                <w:lang w:eastAsia="en-US"/>
              </w:rPr>
              <w:t>d</w:t>
            </w:r>
            <w:r w:rsidRPr="00B7096B">
              <w:rPr>
                <w:rFonts w:ascii="Calibri" w:eastAsia="SimSun" w:hAnsi="Calibri" w:cs="Calibri"/>
                <w:kern w:val="0"/>
                <w:szCs w:val="20"/>
                <w:vertAlign w:val="subscript"/>
                <w:lang w:eastAsia="en-US"/>
              </w:rPr>
              <w:t>H,g</w:t>
            </w:r>
            <w:r w:rsidRPr="00B7096B">
              <w:rPr>
                <w:rFonts w:ascii="Calibri" w:eastAsia="SimSun" w:hAnsi="Calibri" w:cs="Calibri"/>
                <w:color w:val="000000"/>
                <w:kern w:val="0"/>
                <w:szCs w:val="20"/>
                <w:lang w:eastAsia="en-US"/>
              </w:rPr>
              <w:t>,</w:t>
            </w:r>
            <w:r w:rsidRPr="00B7096B">
              <w:rPr>
                <w:rFonts w:ascii="Calibri" w:eastAsia="SimSun" w:hAnsi="Calibri" w:cs="Calibri"/>
                <w:kern w:val="0"/>
                <w:szCs w:val="20"/>
                <w:lang w:eastAsia="en-US"/>
              </w:rPr>
              <w:t xml:space="preserve"> d</w:t>
            </w:r>
            <w:r w:rsidRPr="00B7096B">
              <w:rPr>
                <w:rFonts w:ascii="Calibri" w:eastAsia="SimSun" w:hAnsi="Calibri" w:cs="Calibri"/>
                <w:kern w:val="0"/>
                <w:szCs w:val="20"/>
                <w:vertAlign w:val="subscript"/>
                <w:lang w:eastAsia="en-US"/>
              </w:rPr>
              <w:t>V,g</w:t>
            </w:r>
            <w:r w:rsidRPr="00B7096B">
              <w:rPr>
                <w:rFonts w:ascii="Calibri" w:eastAsia="SimSun" w:hAnsi="Calibri" w:cs="Calibri"/>
                <w:color w:val="000000"/>
                <w:kern w:val="0"/>
                <w:szCs w:val="20"/>
                <w:lang w:eastAsia="en-US"/>
              </w:rPr>
              <w:t>) = (0, 0)λ</w:t>
            </w:r>
          </w:p>
          <w:p w14:paraId="0D456021"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ja-JP"/>
              </w:rPr>
              <w:t>TR 38.802, Table A.1.6-2</w:t>
            </w:r>
          </w:p>
        </w:tc>
      </w:tr>
      <w:tr w:rsidR="00B7096B" w:rsidRPr="00B7096B" w14:paraId="762D42C2" w14:textId="77777777" w:rsidTr="00DA2681">
        <w:trPr>
          <w:trHeight w:val="372"/>
        </w:trPr>
        <w:tc>
          <w:tcPr>
            <w:tcW w:w="1335" w:type="pct"/>
            <w:shd w:val="clear" w:color="auto" w:fill="auto"/>
          </w:tcPr>
          <w:p w14:paraId="53B40883"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tilt, deg</w:t>
            </w:r>
          </w:p>
        </w:tc>
        <w:tc>
          <w:tcPr>
            <w:tcW w:w="1674" w:type="pct"/>
            <w:shd w:val="clear" w:color="auto" w:fill="auto"/>
          </w:tcPr>
          <w:p w14:paraId="3CB76B4C"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0</w:t>
            </w:r>
          </w:p>
        </w:tc>
        <w:tc>
          <w:tcPr>
            <w:tcW w:w="1991" w:type="pct"/>
            <w:shd w:val="clear" w:color="auto" w:fill="auto"/>
          </w:tcPr>
          <w:p w14:paraId="639C170D"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90</w:t>
            </w:r>
          </w:p>
        </w:tc>
      </w:tr>
    </w:tbl>
    <w:p w14:paraId="4167020A" w14:textId="4E077219" w:rsidR="000739D1" w:rsidRPr="00B7096B" w:rsidRDefault="008B7E31" w:rsidP="007600CB">
      <w:pPr>
        <w:pStyle w:val="a0"/>
        <w:wordWrap/>
        <w:rPr>
          <w:rFonts w:ascii="Calibri" w:hAnsi="Calibri" w:cs="Calibri"/>
          <w:color w:val="CC0000"/>
          <w:szCs w:val="20"/>
          <w:lang w:val="x-none" w:eastAsia="en-US"/>
        </w:rPr>
      </w:pPr>
      <w:r w:rsidRPr="00A27E6B">
        <w:rPr>
          <w:rFonts w:ascii="Calibri" w:hAnsi="Calibri" w:cs="Calibri"/>
          <w:szCs w:val="20"/>
          <w:lang w:val="x-none" w:eastAsia="en-US"/>
        </w:rPr>
        <w:t>Note: Antenna pattern can be different in different carrier frequencies.</w:t>
      </w:r>
      <w:r w:rsidR="00B7096B" w:rsidRPr="00B7096B">
        <w:rPr>
          <w:rFonts w:ascii="Calibri" w:hAnsi="Calibri" w:cs="Calibri"/>
          <w:color w:val="CC0000"/>
          <w:szCs w:val="20"/>
          <w:lang w:val="x-none" w:eastAsia="en-US"/>
        </w:rPr>
        <w:br/>
      </w:r>
    </w:p>
    <w:p w14:paraId="27C61353" w14:textId="77777777" w:rsidR="009016C7" w:rsidRPr="001F5CB7" w:rsidRDefault="009016C7" w:rsidP="009016C7">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11</w:t>
      </w:r>
      <w:r w:rsidRPr="001F5CB7">
        <w:rPr>
          <w:rFonts w:ascii="Calibri" w:hAnsi="Calibri" w:cs="Calibri"/>
          <w:color w:val="000000"/>
          <w:szCs w:val="20"/>
          <w:lang w:val="x-none"/>
        </w:rPr>
        <w:t>) Regarding the antenna element pattern and array configuration for vehicle UE, the following is proposed in R1-1804748. Is it agreeable? (Note that the following table can be a starting point for the offline discussion and modified based on companies’ feedback)</w:t>
      </w:r>
    </w:p>
    <w:p w14:paraId="74E01AE2" w14:textId="77777777" w:rsidR="00AE1426" w:rsidRPr="001F5CB7" w:rsidRDefault="00AE1426" w:rsidP="009016C7">
      <w:pPr>
        <w:pStyle w:val="a0"/>
        <w:wordWrap/>
        <w:spacing w:after="0" w:line="360" w:lineRule="auto"/>
        <w:rPr>
          <w:rFonts w:ascii="Calibri" w:hAnsi="Calibri" w:cs="Calibri"/>
          <w:color w:val="000000"/>
          <w:szCs w:val="20"/>
          <w:lang w:val="x-none"/>
        </w:rPr>
      </w:pPr>
    </w:p>
    <w:p w14:paraId="54745818" w14:textId="2B3B9E17" w:rsidR="009016C7" w:rsidRPr="001F5CB7" w:rsidRDefault="009016C7" w:rsidP="009016C7">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CB42EA">
        <w:rPr>
          <w:rFonts w:ascii="Calibri" w:hAnsi="Calibri" w:cs="Calibri" w:hint="eastAsia"/>
          <w:color w:val="000000"/>
          <w:szCs w:val="20"/>
          <w:lang w:val="x-none"/>
        </w:rPr>
        <w:t xml:space="preserve"> </w:t>
      </w:r>
      <w:r w:rsidR="00454AF2">
        <w:rPr>
          <w:rFonts w:ascii="Calibri" w:hAnsi="Calibri" w:cs="Calibri" w:hint="eastAsia"/>
          <w:color w:val="000000"/>
          <w:szCs w:val="20"/>
          <w:lang w:val="x-none"/>
        </w:rPr>
        <w:t>19</w:t>
      </w:r>
      <w:r w:rsidRPr="001F5CB7">
        <w:rPr>
          <w:rFonts w:ascii="Calibri" w:hAnsi="Calibri" w:cs="Calibri" w:hint="eastAsia"/>
          <w:color w:val="000000"/>
          <w:szCs w:val="20"/>
          <w:lang w:val="x-none"/>
        </w:rPr>
        <w:t>:</w:t>
      </w:r>
    </w:p>
    <w:p w14:paraId="0E6484A3" w14:textId="77777777" w:rsidR="00B7096B" w:rsidRPr="00B7096B" w:rsidRDefault="00B7096B" w:rsidP="00B7096B">
      <w:pPr>
        <w:widowControl/>
        <w:wordWrap/>
        <w:overflowPunct w:val="0"/>
        <w:adjustRightInd w:val="0"/>
        <w:spacing w:after="120" w:line="240" w:lineRule="auto"/>
        <w:jc w:val="left"/>
        <w:textAlignment w:val="baseline"/>
        <w:rPr>
          <w:rFonts w:ascii="Times New Roman" w:eastAsia="SimSun" w:hAnsi="Times New Roman"/>
          <w:kern w:val="0"/>
          <w:szCs w:val="20"/>
          <w:lang w:eastAsia="en-US"/>
        </w:rPr>
      </w:pPr>
    </w:p>
    <w:p w14:paraId="4141149E" w14:textId="77777777"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 xml:space="preserve">Antenna element pattern for vehicle UE </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3387"/>
        <w:gridCol w:w="4451"/>
      </w:tblGrid>
      <w:tr w:rsidR="00B7096B" w:rsidRPr="00B7096B" w14:paraId="4B339ADB" w14:textId="77777777" w:rsidTr="00DA2681">
        <w:trPr>
          <w:trHeight w:val="88"/>
        </w:trPr>
        <w:tc>
          <w:tcPr>
            <w:tcW w:w="624" w:type="pct"/>
            <w:vMerge w:val="restart"/>
            <w:shd w:val="clear" w:color="auto" w:fill="D9D9D9"/>
          </w:tcPr>
          <w:p w14:paraId="78C0BC19" w14:textId="77777777"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4376" w:type="pct"/>
            <w:gridSpan w:val="2"/>
            <w:shd w:val="clear" w:color="auto" w:fill="D9D9D9"/>
          </w:tcPr>
          <w:p w14:paraId="14FD0EF5"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Vehicle UE</w:t>
            </w:r>
          </w:p>
        </w:tc>
      </w:tr>
      <w:tr w:rsidR="00B7096B" w:rsidRPr="00B7096B" w14:paraId="5CADBAA0" w14:textId="77777777" w:rsidTr="00DA2681">
        <w:trPr>
          <w:trHeight w:val="88"/>
        </w:trPr>
        <w:tc>
          <w:tcPr>
            <w:tcW w:w="624" w:type="pct"/>
            <w:vMerge/>
            <w:shd w:val="clear" w:color="auto" w:fill="D9D9D9"/>
          </w:tcPr>
          <w:p w14:paraId="15C892D6" w14:textId="77777777"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1891" w:type="pct"/>
            <w:shd w:val="clear" w:color="auto" w:fill="D9D9D9"/>
          </w:tcPr>
          <w:p w14:paraId="4AB5D5F6" w14:textId="292C8FE1" w:rsidR="00B7096B" w:rsidRPr="00B7096B" w:rsidRDefault="00BD79A3"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Pr>
                <w:rFonts w:ascii="Calibri" w:eastAsia="SimSun" w:hAnsi="Calibri" w:cs="Calibri"/>
                <w:kern w:val="0"/>
                <w:szCs w:val="20"/>
                <w:lang w:eastAsia="ja-JP"/>
              </w:rPr>
              <w:t>For 6 GHz</w:t>
            </w:r>
          </w:p>
        </w:tc>
        <w:tc>
          <w:tcPr>
            <w:tcW w:w="2485" w:type="pct"/>
            <w:shd w:val="clear" w:color="auto" w:fill="D9D9D9"/>
          </w:tcPr>
          <w:p w14:paraId="699A39F1" w14:textId="693AD81C" w:rsidR="00B7096B" w:rsidRPr="00A27E6B" w:rsidRDefault="00BD79A3" w:rsidP="00A27E6B">
            <w:pPr>
              <w:keepNext/>
              <w:keepLines/>
              <w:widowControl/>
              <w:wordWrap/>
              <w:overflowPunct w:val="0"/>
              <w:adjustRightInd w:val="0"/>
              <w:spacing w:after="0" w:line="240" w:lineRule="auto"/>
              <w:jc w:val="center"/>
              <w:textAlignment w:val="baseline"/>
              <w:rPr>
                <w:rFonts w:ascii="Calibri" w:eastAsia="MS Mincho" w:hAnsi="Calibri" w:cs="Calibri" w:hint="eastAsia"/>
                <w:kern w:val="0"/>
                <w:szCs w:val="20"/>
                <w:lang w:eastAsia="ja-JP"/>
              </w:rPr>
            </w:pPr>
            <w:r>
              <w:rPr>
                <w:rFonts w:ascii="Calibri" w:eastAsia="SimSun" w:hAnsi="Calibri" w:cs="Calibri"/>
                <w:kern w:val="0"/>
                <w:szCs w:val="20"/>
                <w:lang w:eastAsia="ja-JP"/>
              </w:rPr>
              <w:t xml:space="preserve"> </w:t>
            </w:r>
            <w:r>
              <w:rPr>
                <w:rFonts w:ascii="Calibri" w:eastAsia="SimSun" w:hAnsi="Calibri" w:cs="Calibri"/>
                <w:kern w:val="0"/>
                <w:szCs w:val="20"/>
                <w:lang w:eastAsia="ja-JP"/>
              </w:rPr>
              <w:t>For 63 GHz</w:t>
            </w:r>
          </w:p>
        </w:tc>
      </w:tr>
      <w:tr w:rsidR="00B7096B" w:rsidRPr="00B7096B" w14:paraId="345A2073" w14:textId="77777777" w:rsidTr="00DA2681">
        <w:trPr>
          <w:trHeight w:val="437"/>
        </w:trPr>
        <w:tc>
          <w:tcPr>
            <w:tcW w:w="624" w:type="pct"/>
            <w:shd w:val="clear" w:color="auto" w:fill="FFFFFF"/>
          </w:tcPr>
          <w:p w14:paraId="0FDD716E"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element gain vertical pattern</w:t>
            </w:r>
          </w:p>
        </w:tc>
        <w:tc>
          <w:tcPr>
            <w:tcW w:w="1891" w:type="pct"/>
            <w:vAlign w:val="center"/>
          </w:tcPr>
          <w:p w14:paraId="3D55529E" w14:textId="77777777"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Theme="minorEastAsia" w:hAnsi="Calibri" w:cs="Calibri"/>
                <w:kern w:val="0"/>
                <w:szCs w:val="20"/>
              </w:rPr>
            </w:pPr>
            <w:r w:rsidRPr="00B7096B">
              <w:rPr>
                <w:rFonts w:ascii="Calibri" w:eastAsiaTheme="minorEastAsia" w:hAnsi="Calibri" w:cs="Calibri" w:hint="eastAsia"/>
                <w:kern w:val="0"/>
                <w:szCs w:val="20"/>
              </w:rPr>
              <w:t>FFS</w:t>
            </w:r>
          </w:p>
        </w:tc>
        <w:tc>
          <w:tcPr>
            <w:tcW w:w="2485" w:type="pct"/>
            <w:vAlign w:val="center"/>
          </w:tcPr>
          <w:p w14:paraId="0D4F4015"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r w:rsidR="00B7096B" w:rsidRPr="00B7096B" w14:paraId="606F2871" w14:textId="77777777" w:rsidTr="00DA2681">
        <w:trPr>
          <w:trHeight w:val="405"/>
        </w:trPr>
        <w:tc>
          <w:tcPr>
            <w:tcW w:w="624" w:type="pct"/>
            <w:shd w:val="clear" w:color="auto" w:fill="FFFFFF"/>
          </w:tcPr>
          <w:p w14:paraId="009BA5D0"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element gain horizontal pattern</w:t>
            </w:r>
          </w:p>
        </w:tc>
        <w:tc>
          <w:tcPr>
            <w:tcW w:w="1891" w:type="pct"/>
            <w:vAlign w:val="center"/>
          </w:tcPr>
          <w:p w14:paraId="6E34BB5B" w14:textId="77777777"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c>
          <w:tcPr>
            <w:tcW w:w="2485" w:type="pct"/>
          </w:tcPr>
          <w:p w14:paraId="780484FF" w14:textId="77777777"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r w:rsidR="00B7096B" w:rsidRPr="00B7096B" w14:paraId="32E42D9F" w14:textId="77777777" w:rsidTr="00DA2681">
        <w:trPr>
          <w:trHeight w:val="189"/>
        </w:trPr>
        <w:tc>
          <w:tcPr>
            <w:tcW w:w="624" w:type="pct"/>
            <w:shd w:val="clear" w:color="auto" w:fill="FFFFFF"/>
          </w:tcPr>
          <w:p w14:paraId="236F4FFE"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Pattern combining method for 3D </w:t>
            </w:r>
          </w:p>
        </w:tc>
        <w:tc>
          <w:tcPr>
            <w:tcW w:w="1891" w:type="pct"/>
            <w:vAlign w:val="center"/>
          </w:tcPr>
          <w:p w14:paraId="005C8E0E" w14:textId="77777777"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c>
          <w:tcPr>
            <w:tcW w:w="2485" w:type="pct"/>
          </w:tcPr>
          <w:p w14:paraId="79C26D33" w14:textId="77777777"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r w:rsidR="00B7096B" w:rsidRPr="00B7096B" w14:paraId="068DF7B5" w14:textId="77777777" w:rsidTr="00DA2681">
        <w:trPr>
          <w:trHeight w:val="58"/>
        </w:trPr>
        <w:tc>
          <w:tcPr>
            <w:tcW w:w="624" w:type="pct"/>
            <w:shd w:val="clear" w:color="auto" w:fill="FFFFFF"/>
          </w:tcPr>
          <w:p w14:paraId="76B70ACB"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Max direct. gain of the antenna element</w:t>
            </w:r>
          </w:p>
        </w:tc>
        <w:tc>
          <w:tcPr>
            <w:tcW w:w="1891" w:type="pct"/>
          </w:tcPr>
          <w:p w14:paraId="67260C5F" w14:textId="77777777"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c>
          <w:tcPr>
            <w:tcW w:w="2485" w:type="pct"/>
          </w:tcPr>
          <w:p w14:paraId="39B597D1"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bl>
    <w:p w14:paraId="0F6498DF" w14:textId="77777777" w:rsidR="00B7096B" w:rsidRPr="00B7096B" w:rsidRDefault="00B7096B" w:rsidP="00B7096B">
      <w:pPr>
        <w:wordWrap/>
        <w:spacing w:after="180"/>
        <w:rPr>
          <w:rFonts w:ascii="Calibri" w:hAnsi="Calibri" w:cs="Calibri"/>
          <w:color w:val="CC0000"/>
          <w:szCs w:val="20"/>
          <w:lang w:val="x-none" w:eastAsia="en-US"/>
        </w:rPr>
      </w:pPr>
    </w:p>
    <w:p w14:paraId="21496CBE" w14:textId="77777777"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3043"/>
        <w:gridCol w:w="3319"/>
      </w:tblGrid>
      <w:tr w:rsidR="00B7096B" w:rsidRPr="00B7096B" w14:paraId="40BDA043" w14:textId="77777777" w:rsidTr="00DA2681">
        <w:trPr>
          <w:trHeight w:val="248"/>
        </w:trPr>
        <w:tc>
          <w:tcPr>
            <w:tcW w:w="1335" w:type="pct"/>
            <w:vMerge w:val="restart"/>
            <w:shd w:val="clear" w:color="auto" w:fill="D9D9D9"/>
          </w:tcPr>
          <w:p w14:paraId="18DD84AD"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3665" w:type="pct"/>
            <w:gridSpan w:val="2"/>
            <w:shd w:val="clear" w:color="auto" w:fill="D9D9D9"/>
          </w:tcPr>
          <w:p w14:paraId="0537978D" w14:textId="77777777"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Vehicle UE</w:t>
            </w:r>
          </w:p>
        </w:tc>
      </w:tr>
      <w:tr w:rsidR="00B7096B" w:rsidRPr="00B7096B" w14:paraId="7E6700E8" w14:textId="77777777" w:rsidTr="00DA2681">
        <w:trPr>
          <w:trHeight w:val="248"/>
        </w:trPr>
        <w:tc>
          <w:tcPr>
            <w:tcW w:w="1335" w:type="pct"/>
            <w:vMerge/>
            <w:shd w:val="clear" w:color="auto" w:fill="D9D9D9"/>
          </w:tcPr>
          <w:p w14:paraId="45BA1257"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1753" w:type="pct"/>
            <w:shd w:val="clear" w:color="auto" w:fill="D9D9D9"/>
          </w:tcPr>
          <w:p w14:paraId="5845F853" w14:textId="568CDABA" w:rsidR="00B7096B" w:rsidRPr="00B7096B" w:rsidRDefault="00BD79A3"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Pr>
                <w:rFonts w:ascii="Calibri" w:eastAsia="SimSun" w:hAnsi="Calibri" w:cs="Calibri"/>
                <w:kern w:val="0"/>
                <w:szCs w:val="20"/>
                <w:lang w:eastAsia="ja-JP"/>
              </w:rPr>
              <w:t>For 6 GHz</w:t>
            </w:r>
          </w:p>
        </w:tc>
        <w:tc>
          <w:tcPr>
            <w:tcW w:w="1912" w:type="pct"/>
            <w:shd w:val="clear" w:color="auto" w:fill="D9D9D9"/>
          </w:tcPr>
          <w:p w14:paraId="365F3AFE" w14:textId="16F09A89" w:rsidR="00B7096B" w:rsidRPr="00B7096B" w:rsidRDefault="00BD79A3"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Pr>
                <w:rFonts w:ascii="Calibri" w:eastAsia="SimSun" w:hAnsi="Calibri" w:cs="Calibri"/>
                <w:kern w:val="0"/>
                <w:szCs w:val="20"/>
                <w:lang w:eastAsia="ja-JP"/>
              </w:rPr>
              <w:t>For 63 GHz</w:t>
            </w:r>
          </w:p>
        </w:tc>
      </w:tr>
      <w:tr w:rsidR="00B7096B" w:rsidRPr="00B7096B" w14:paraId="10BA78C6" w14:textId="77777777" w:rsidTr="00DA2681">
        <w:trPr>
          <w:trHeight w:val="339"/>
        </w:trPr>
        <w:tc>
          <w:tcPr>
            <w:tcW w:w="1335" w:type="pct"/>
            <w:shd w:val="clear" w:color="auto" w:fill="auto"/>
          </w:tcPr>
          <w:p w14:paraId="509AADEE"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lastRenderedPageBreak/>
              <w:t>TXRU mapping</w:t>
            </w:r>
          </w:p>
        </w:tc>
        <w:tc>
          <w:tcPr>
            <w:tcW w:w="1753" w:type="pct"/>
          </w:tcPr>
          <w:p w14:paraId="590F61CB" w14:textId="77777777" w:rsidR="00B7096B" w:rsidRPr="00B7096B" w:rsidRDefault="00B7096B" w:rsidP="00B7096B">
            <w:pPr>
              <w:widowControl/>
              <w:wordWrap/>
              <w:autoSpaceDE/>
              <w:autoSpaceDN/>
              <w:spacing w:after="0" w:line="240" w:lineRule="auto"/>
              <w:jc w:val="left"/>
              <w:rPr>
                <w:rFonts w:ascii="Calibri" w:eastAsia="Calibri"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14:paraId="3E279CE3" w14:textId="77777777" w:rsidR="00B7096B" w:rsidRPr="00B7096B" w:rsidRDefault="00B7096B" w:rsidP="00B7096B">
            <w:pPr>
              <w:widowControl/>
              <w:wordWrap/>
              <w:autoSpaceDE/>
              <w:autoSpaceDN/>
              <w:spacing w:after="0" w:line="240" w:lineRule="auto"/>
              <w:jc w:val="left"/>
              <w:rPr>
                <w:rFonts w:ascii="Calibri" w:eastAsia="Calibri"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14:paraId="07FFBE09" w14:textId="77777777" w:rsidTr="00DA2681">
        <w:trPr>
          <w:trHeight w:val="659"/>
        </w:trPr>
        <w:tc>
          <w:tcPr>
            <w:tcW w:w="1335" w:type="pct"/>
            <w:shd w:val="clear" w:color="auto" w:fill="auto"/>
          </w:tcPr>
          <w:p w14:paraId="5CB80245"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Number of antenna elements across all panels</w:t>
            </w:r>
          </w:p>
        </w:tc>
        <w:tc>
          <w:tcPr>
            <w:tcW w:w="1753" w:type="pct"/>
          </w:tcPr>
          <w:p w14:paraId="1A3BEFB4"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14:paraId="08678FAE"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14:paraId="1A4462A9" w14:textId="77777777" w:rsidTr="00DA2681">
        <w:trPr>
          <w:trHeight w:val="372"/>
        </w:trPr>
        <w:tc>
          <w:tcPr>
            <w:tcW w:w="1335" w:type="pct"/>
            <w:shd w:val="clear" w:color="auto" w:fill="auto"/>
          </w:tcPr>
          <w:p w14:paraId="792A1F1B"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configuration</w:t>
            </w:r>
            <w:r w:rsidRPr="00B7096B">
              <w:rPr>
                <w:rFonts w:ascii="Calibri" w:eastAsia="Calibri" w:hAnsi="Calibri" w:cs="Calibri"/>
                <w:color w:val="000000"/>
                <w:kern w:val="0"/>
                <w:szCs w:val="20"/>
                <w:lang w:eastAsia="en-US"/>
              </w:rPr>
              <w:br/>
              <w:t>(M, N, P, M</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 N</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w:t>
            </w:r>
          </w:p>
        </w:tc>
        <w:tc>
          <w:tcPr>
            <w:tcW w:w="1753" w:type="pct"/>
          </w:tcPr>
          <w:p w14:paraId="5FF845B8"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14:paraId="529787DF"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14:paraId="662D5F4A" w14:textId="77777777" w:rsidTr="00DA2681">
        <w:trPr>
          <w:trHeight w:val="372"/>
        </w:trPr>
        <w:tc>
          <w:tcPr>
            <w:tcW w:w="1335" w:type="pct"/>
            <w:shd w:val="clear" w:color="auto" w:fill="auto"/>
          </w:tcPr>
          <w:p w14:paraId="4C89AF68"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spacing (d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H,g</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V,g</w:t>
            </w:r>
            <w:r w:rsidRPr="00B7096B">
              <w:rPr>
                <w:rFonts w:ascii="Calibri" w:eastAsia="SimSun" w:hAnsi="Calibri" w:cs="Calibri"/>
                <w:color w:val="000000"/>
                <w:kern w:val="0"/>
                <w:szCs w:val="20"/>
                <w:lang w:eastAsia="en-US"/>
              </w:rPr>
              <w:t>)</w:t>
            </w:r>
          </w:p>
        </w:tc>
        <w:tc>
          <w:tcPr>
            <w:tcW w:w="1753" w:type="pct"/>
          </w:tcPr>
          <w:p w14:paraId="591B0398"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14:paraId="7C65BDC0"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14:paraId="28DE9BEE" w14:textId="77777777" w:rsidTr="00DA2681">
        <w:trPr>
          <w:trHeight w:val="372"/>
        </w:trPr>
        <w:tc>
          <w:tcPr>
            <w:tcW w:w="1335" w:type="pct"/>
            <w:shd w:val="clear" w:color="auto" w:fill="auto"/>
          </w:tcPr>
          <w:p w14:paraId="75AD937D"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tilt, deg</w:t>
            </w:r>
          </w:p>
        </w:tc>
        <w:tc>
          <w:tcPr>
            <w:tcW w:w="1753" w:type="pct"/>
          </w:tcPr>
          <w:p w14:paraId="1F001B0C"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14:paraId="621A5FEB" w14:textId="77777777"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bl>
    <w:p w14:paraId="7F10BFF7" w14:textId="77777777" w:rsidR="00B7096B" w:rsidRPr="00B7096B" w:rsidRDefault="00B7096B" w:rsidP="00B7096B">
      <w:pPr>
        <w:wordWrap/>
        <w:spacing w:after="180"/>
        <w:rPr>
          <w:rFonts w:ascii="Calibri" w:hAnsi="Calibri" w:cs="Calibri"/>
          <w:color w:val="CC0000"/>
          <w:szCs w:val="20"/>
          <w:lang w:val="x-none" w:eastAsia="en-US"/>
        </w:rPr>
      </w:pPr>
    </w:p>
    <w:p w14:paraId="40A16403" w14:textId="77777777" w:rsidR="009016C7" w:rsidRPr="001F5CB7" w:rsidRDefault="009016C7" w:rsidP="009016C7">
      <w:pPr>
        <w:widowControl/>
        <w:wordWrap/>
        <w:overflowPunct w:val="0"/>
        <w:adjustRightInd w:val="0"/>
        <w:spacing w:after="120" w:line="240" w:lineRule="auto"/>
        <w:jc w:val="left"/>
        <w:textAlignment w:val="baseline"/>
        <w:rPr>
          <w:rFonts w:ascii="Times New Roman" w:eastAsia="SimSun" w:hAnsi="Times New Roman"/>
          <w:kern w:val="0"/>
          <w:szCs w:val="20"/>
          <w:lang w:eastAsia="en-US"/>
        </w:rPr>
      </w:pPr>
    </w:p>
    <w:p w14:paraId="0A86958B" w14:textId="77777777" w:rsidR="00E0792F" w:rsidRDefault="00E0792F" w:rsidP="009455E3">
      <w:pPr>
        <w:pStyle w:val="a0"/>
        <w:wordWrap/>
        <w:jc w:val="left"/>
        <w:rPr>
          <w:rFonts w:ascii="Calibri" w:hAnsi="Calibri" w:cs="Calibri"/>
          <w:szCs w:val="20"/>
        </w:rPr>
      </w:pPr>
    </w:p>
    <w:p w14:paraId="6823AFCA" w14:textId="77777777" w:rsidR="0083372B" w:rsidRDefault="0083372B" w:rsidP="000A4147">
      <w:pPr>
        <w:keepNext/>
        <w:keepLines/>
        <w:widowControl/>
        <w:pBdr>
          <w:top w:val="single" w:sz="12" w:space="3" w:color="auto"/>
        </w:pBdr>
        <w:wordWrap/>
        <w:overflowPunct w:val="0"/>
        <w:adjustRightInd w:val="0"/>
        <w:spacing w:before="240" w:after="180" w:line="240" w:lineRule="auto"/>
        <w:ind w:left="432" w:hanging="432"/>
        <w:jc w:val="left"/>
        <w:textAlignment w:val="baseline"/>
        <w:outlineLvl w:val="0"/>
        <w:rPr>
          <w:rFonts w:ascii="Arial" w:hAnsi="Arial" w:cs="Arial"/>
          <w:noProof/>
          <w:kern w:val="0"/>
          <w:sz w:val="24"/>
          <w:szCs w:val="24"/>
          <w:lang w:val="en-GB"/>
        </w:rPr>
      </w:pPr>
      <w:r w:rsidRPr="0083372B">
        <w:rPr>
          <w:rFonts w:ascii="Arial" w:hAnsi="Arial" w:cs="Arial"/>
          <w:b/>
          <w:noProof/>
          <w:kern w:val="0"/>
          <w:sz w:val="24"/>
          <w:szCs w:val="24"/>
          <w:lang w:val="en-GB"/>
        </w:rPr>
        <w:t xml:space="preserve">Appendix </w:t>
      </w:r>
      <w:r>
        <w:rPr>
          <w:rFonts w:ascii="Arial" w:hAnsi="Arial" w:cs="Arial"/>
          <w:b/>
          <w:noProof/>
          <w:kern w:val="0"/>
          <w:sz w:val="24"/>
          <w:szCs w:val="24"/>
          <w:lang w:val="en-GB"/>
        </w:rPr>
        <w:t xml:space="preserve">: </w:t>
      </w:r>
      <w:r w:rsidRPr="0083372B">
        <w:rPr>
          <w:rFonts w:ascii="Arial" w:hAnsi="Arial" w:cs="Arial"/>
          <w:noProof/>
          <w:kern w:val="0"/>
          <w:sz w:val="24"/>
          <w:szCs w:val="24"/>
          <w:lang w:val="en-GB"/>
        </w:rPr>
        <w:t>Agreements made in RAN1#92 meeting</w:t>
      </w:r>
    </w:p>
    <w:p w14:paraId="3C1BBE5C" w14:textId="77777777"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The outcome of this study is used as a baseline for evaluating technical solutions and can be modified later as necessary</w:t>
      </w:r>
    </w:p>
    <w:p w14:paraId="0F62B16E" w14:textId="77777777" w:rsidR="000A4147" w:rsidRPr="00C94D22" w:rsidRDefault="000A4147" w:rsidP="00C43ABF">
      <w:pPr>
        <w:widowControl/>
        <w:wordWrap/>
        <w:autoSpaceDE/>
        <w:autoSpaceDN/>
        <w:spacing w:after="0" w:line="300" w:lineRule="auto"/>
        <w:ind w:left="720"/>
        <w:jc w:val="left"/>
        <w:rPr>
          <w:rFonts w:ascii="Calibri" w:hAnsi="Calibri" w:cs="Calibri"/>
          <w:szCs w:val="20"/>
        </w:rPr>
      </w:pPr>
    </w:p>
    <w:p w14:paraId="583D92EA" w14:textId="77777777"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For </w:t>
      </w:r>
      <w:r w:rsidRPr="00C94D22">
        <w:rPr>
          <w:rFonts w:ascii="Calibri" w:hAnsi="Calibri" w:cs="Calibri"/>
          <w:szCs w:val="20"/>
        </w:rPr>
        <w:t>below</w:t>
      </w:r>
      <w:r w:rsidRPr="000A4147">
        <w:rPr>
          <w:rFonts w:ascii="Calibri" w:hAnsi="Calibri" w:cs="Calibri"/>
          <w:szCs w:val="20"/>
        </w:rPr>
        <w:t xml:space="preserve"> 6 GHz, the following parameters in TR 38.802 are confirmed. </w:t>
      </w:r>
    </w:p>
    <w:p w14:paraId="4D39FF90" w14:textId="77777777"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3123"/>
        <w:gridCol w:w="2976"/>
      </w:tblGrid>
      <w:tr w:rsidR="00C94D22" w:rsidRPr="00C94D22" w14:paraId="11A0D0A1" w14:textId="77777777" w:rsidTr="00385364">
        <w:trPr>
          <w:trHeight w:val="300"/>
          <w:jc w:val="center"/>
        </w:trPr>
        <w:tc>
          <w:tcPr>
            <w:tcW w:w="1549" w:type="dxa"/>
            <w:shd w:val="clear" w:color="auto" w:fill="D9D9D9"/>
            <w:hideMark/>
          </w:tcPr>
          <w:p w14:paraId="450E0803"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Parameters</w:t>
            </w:r>
          </w:p>
        </w:tc>
        <w:tc>
          <w:tcPr>
            <w:tcW w:w="3123" w:type="dxa"/>
            <w:shd w:val="clear" w:color="auto" w:fill="D9D9D9"/>
          </w:tcPr>
          <w:p w14:paraId="4656269E"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Urban grid for eV2X</w:t>
            </w:r>
          </w:p>
        </w:tc>
        <w:tc>
          <w:tcPr>
            <w:tcW w:w="2976" w:type="dxa"/>
            <w:shd w:val="clear" w:color="auto" w:fill="D9D9D9"/>
          </w:tcPr>
          <w:p w14:paraId="721458D5"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Highway for eV2X</w:t>
            </w:r>
          </w:p>
        </w:tc>
      </w:tr>
      <w:tr w:rsidR="00C94D22" w:rsidRPr="00C94D22" w14:paraId="5EA34605"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61705DAB"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EC65744"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Macro to/from vehicle/pedestrian UE : 4 GHz </w:t>
            </w:r>
          </w:p>
          <w:p w14:paraId="0A0EA5FF"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Between vehicle/pedestrian UE: 6 GHz</w:t>
            </w:r>
          </w:p>
          <w:p w14:paraId="6F02D664"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BS-type-RSU to/from vehicle/pedestrian UE : 4 GHz </w:t>
            </w:r>
          </w:p>
          <w:p w14:paraId="5AE7A15A"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UE-type-RSU to/from vehicle/pedestrian UE: 6 GHz </w:t>
            </w:r>
          </w:p>
          <w:p w14:paraId="0325F09C"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8C4E43"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Macro to/from vehicle/pedestrian UE : 2 GHz or 4GHz</w:t>
            </w:r>
            <w:r w:rsidRPr="000A4147">
              <w:rPr>
                <w:rFonts w:ascii="Calibri" w:hAnsi="Calibri" w:cs="Calibri"/>
                <w:i w:val="0"/>
                <w:sz w:val="20"/>
                <w:szCs w:val="20"/>
              </w:rPr>
              <w:br/>
              <w:t>Between vehicle/pedestrian UE: 6 GHz</w:t>
            </w:r>
            <w:r w:rsidRPr="000A4147">
              <w:rPr>
                <w:rFonts w:ascii="Calibri" w:hAnsi="Calibri" w:cs="Calibri"/>
                <w:i w:val="0"/>
                <w:sz w:val="20"/>
                <w:szCs w:val="20"/>
              </w:rPr>
              <w:br/>
              <w:t>BS-type-RSU to/from vehicle/pedestrian UE : 4 GHz</w:t>
            </w:r>
            <w:r w:rsidRPr="000A4147">
              <w:rPr>
                <w:rFonts w:ascii="Calibri" w:hAnsi="Calibri" w:cs="Calibri"/>
                <w:i w:val="0"/>
                <w:sz w:val="20"/>
                <w:szCs w:val="20"/>
              </w:rPr>
              <w:br/>
              <w:t>UE-type-RSU to/from vehicle/pedestrian UE: 6 GHz</w:t>
            </w:r>
            <w:r w:rsidRPr="000A4147">
              <w:rPr>
                <w:rFonts w:ascii="Calibri" w:hAnsi="Calibri" w:cs="Calibri"/>
                <w:i w:val="0"/>
                <w:sz w:val="20"/>
                <w:szCs w:val="20"/>
              </w:rPr>
              <w:br/>
              <w:t>Note: Agreed value does not mean non-ITS band is precluded for real deployment for sidelink</w:t>
            </w:r>
          </w:p>
        </w:tc>
      </w:tr>
      <w:tr w:rsidR="00C94D22" w:rsidRPr="00C94D22" w14:paraId="345FEB6C"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38C20AF4"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72B0404"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Up to 200 MHz (DL+UL)</w:t>
            </w:r>
          </w:p>
          <w:p w14:paraId="1845CAF9"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886ACE"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Up to 200 MHz (DL+UL)</w:t>
            </w:r>
          </w:p>
          <w:p w14:paraId="34762B17"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Up to 100 MHz (SL) </w:t>
            </w:r>
          </w:p>
        </w:tc>
      </w:tr>
      <w:tr w:rsidR="00C94D22" w:rsidRPr="00C94D22" w14:paraId="3281E098"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5ED74E72"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4E95ECF"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20 or 40 MHz (DL+UL) </w:t>
            </w:r>
          </w:p>
          <w:p w14:paraId="07E6D430"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FFS: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66F6A0"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20 or 40 MHz (DL+UL)</w:t>
            </w:r>
          </w:p>
          <w:p w14:paraId="32103304"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FFS: SL</w:t>
            </w:r>
          </w:p>
        </w:tc>
      </w:tr>
      <w:tr w:rsidR="00C94D22" w:rsidRPr="00C94D22" w14:paraId="252C1C3C"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3B91ED47"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68489043"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Macro BS: 49dBm PA scaled down with simulation BW when system BW is higher than simulation BW. Otherwise, 49dBm </w:t>
            </w:r>
            <w:r w:rsidRPr="000A4147">
              <w:rPr>
                <w:rFonts w:ascii="Calibri" w:hAnsi="Calibri" w:cs="Calibri"/>
                <w:i w:val="0"/>
                <w:sz w:val="20"/>
                <w:szCs w:val="20"/>
              </w:rPr>
              <w:br/>
              <w:t xml:space="preserve">BS-type-RSU: 24dBm PA scaled down with simulation BW when system BW is higher than </w:t>
            </w:r>
            <w:r w:rsidRPr="000A4147">
              <w:rPr>
                <w:rFonts w:ascii="Calibri" w:hAnsi="Calibri" w:cs="Calibri"/>
                <w:i w:val="0"/>
                <w:sz w:val="20"/>
                <w:szCs w:val="20"/>
              </w:rPr>
              <w:lastRenderedPageBreak/>
              <w:t>simulation BW. Otherwise, 24dBm</w:t>
            </w:r>
            <w:r w:rsidRPr="000A4147">
              <w:rPr>
                <w:rFonts w:ascii="Calibri" w:hAnsi="Calibri" w:cs="Calibri"/>
                <w:i w:val="0"/>
                <w:sz w:val="20"/>
                <w:szCs w:val="20"/>
              </w:rPr>
              <w:br/>
              <w:t>Vehicle/pedestrian UE or UE type RSU: 23dBm</w:t>
            </w:r>
          </w:p>
          <w:p w14:paraId="42D34184" w14:textId="77777777" w:rsidR="00C94D22" w:rsidRPr="000A4147" w:rsidRDefault="00C94D22" w:rsidP="00C43ABF">
            <w:pPr>
              <w:pStyle w:val="Comments"/>
              <w:spacing w:before="0" w:line="300" w:lineRule="auto"/>
              <w:rPr>
                <w:rFonts w:ascii="Calibri" w:hAnsi="Calibri" w:cs="Calibri"/>
                <w:i w:val="0"/>
                <w:sz w:val="20"/>
                <w:szCs w:val="20"/>
              </w:rPr>
            </w:pPr>
          </w:p>
          <w:p w14:paraId="3D85435D"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761B88"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lastRenderedPageBreak/>
              <w:t>Macro BS: 49dBm PA scaled down with simulation BW when system BW is higher than simulation BW. Otherwise, 49dBm</w:t>
            </w:r>
            <w:r w:rsidRPr="000A4147">
              <w:rPr>
                <w:rFonts w:ascii="Calibri" w:hAnsi="Calibri" w:cs="Calibri"/>
                <w:i w:val="0"/>
                <w:sz w:val="20"/>
                <w:szCs w:val="20"/>
              </w:rPr>
              <w:br/>
              <w:t xml:space="preserve">BS-type-RSU: 24dBm PA scaled down with simulation BW when </w:t>
            </w:r>
            <w:r w:rsidRPr="000A4147">
              <w:rPr>
                <w:rFonts w:ascii="Calibri" w:hAnsi="Calibri" w:cs="Calibri"/>
                <w:i w:val="0"/>
                <w:sz w:val="20"/>
                <w:szCs w:val="20"/>
              </w:rPr>
              <w:lastRenderedPageBreak/>
              <w:t>system BW is higher than simulation BW. Otherwise, 24dBm</w:t>
            </w:r>
          </w:p>
          <w:p w14:paraId="1A0AF498"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Vehicle/pedestrian UE or UE type RSU: 23dBm</w:t>
            </w:r>
          </w:p>
          <w:p w14:paraId="315629EF" w14:textId="77777777" w:rsidR="00C94D22" w:rsidRPr="000A4147" w:rsidRDefault="00C94D22" w:rsidP="00C43ABF">
            <w:pPr>
              <w:pStyle w:val="Comments"/>
              <w:spacing w:before="0" w:line="300" w:lineRule="auto"/>
              <w:rPr>
                <w:rFonts w:ascii="Calibri" w:hAnsi="Calibri" w:cs="Calibri"/>
                <w:i w:val="0"/>
                <w:sz w:val="20"/>
                <w:szCs w:val="20"/>
              </w:rPr>
            </w:pPr>
          </w:p>
          <w:p w14:paraId="519390F0"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33dBm for RSU is not precluded</w:t>
            </w:r>
          </w:p>
        </w:tc>
      </w:tr>
      <w:tr w:rsidR="00C94D22" w:rsidRPr="00C94D22" w14:paraId="47DEFEC4"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2843E37E"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lastRenderedPageBreak/>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F7B2D5E"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Vehicle/pedestrian UE or UE type RSU: 23dBm</w:t>
            </w:r>
          </w:p>
          <w:p w14:paraId="43884BC3" w14:textId="77777777" w:rsidR="00C94D22" w:rsidRPr="000A4147" w:rsidRDefault="00C94D22" w:rsidP="00C43ABF">
            <w:pPr>
              <w:pStyle w:val="Comments"/>
              <w:spacing w:before="0" w:line="300" w:lineRule="auto"/>
              <w:rPr>
                <w:rFonts w:ascii="Calibri" w:hAnsi="Calibri" w:cs="Calibri"/>
                <w:i w:val="0"/>
                <w:sz w:val="20"/>
                <w:szCs w:val="20"/>
              </w:rPr>
            </w:pPr>
          </w:p>
          <w:p w14:paraId="5ECF3ECC"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FA8F279"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Vehicle/pedestrian UE or UE type RSU: 23dBm</w:t>
            </w:r>
          </w:p>
          <w:p w14:paraId="1F6AE80C" w14:textId="77777777" w:rsidR="00C94D22" w:rsidRPr="000A4147" w:rsidRDefault="00C94D22" w:rsidP="00C43ABF">
            <w:pPr>
              <w:pStyle w:val="Comments"/>
              <w:spacing w:before="0" w:line="300" w:lineRule="auto"/>
              <w:rPr>
                <w:rFonts w:ascii="Calibri" w:hAnsi="Calibri" w:cs="Calibri"/>
                <w:i w:val="0"/>
                <w:sz w:val="20"/>
                <w:szCs w:val="20"/>
              </w:rPr>
            </w:pPr>
          </w:p>
          <w:p w14:paraId="6354D0E6"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Note: 33dBm is not precluded </w:t>
            </w:r>
          </w:p>
        </w:tc>
      </w:tr>
      <w:tr w:rsidR="00C94D22" w:rsidRPr="00C94D22" w14:paraId="7763BDCC"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50E07EAB"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F683B50"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Below 6GHz: 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B85A0E"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Below 6GHz: 5dB</w:t>
            </w:r>
          </w:p>
        </w:tc>
      </w:tr>
      <w:tr w:rsidR="00C94D22" w:rsidRPr="00C94D22" w14:paraId="4490E94F"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48753EE8"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54FB379A"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bCs/>
                <w:i w:val="0"/>
                <w:sz w:val="20"/>
                <w:szCs w:val="20"/>
              </w:rPr>
              <w:t>Below 6GHz: 9 dB</w:t>
            </w:r>
          </w:p>
        </w:tc>
      </w:tr>
    </w:tbl>
    <w:p w14:paraId="065357CA" w14:textId="77777777" w:rsidR="000A4147" w:rsidRPr="000A4147" w:rsidRDefault="000A4147" w:rsidP="00C43ABF">
      <w:pPr>
        <w:wordWrap/>
        <w:spacing w:after="0" w:line="300" w:lineRule="auto"/>
        <w:ind w:firstLineChars="400" w:firstLine="240"/>
        <w:rPr>
          <w:rFonts w:ascii="Calibri" w:hAnsi="Calibri" w:cs="Calibri"/>
          <w:sz w:val="6"/>
          <w:szCs w:val="6"/>
        </w:rPr>
      </w:pPr>
    </w:p>
    <w:p w14:paraId="465B9CED" w14:textId="77777777" w:rsidR="00C94D22" w:rsidRPr="000A4147" w:rsidRDefault="00C94D22" w:rsidP="00C43ABF">
      <w:pPr>
        <w:wordWrap/>
        <w:spacing w:after="0" w:line="300" w:lineRule="auto"/>
        <w:ind w:firstLineChars="350" w:firstLine="700"/>
        <w:rPr>
          <w:rFonts w:ascii="Calibri" w:hAnsi="Calibri" w:cs="Calibri"/>
          <w:szCs w:val="20"/>
          <w:lang w:val="x-none"/>
        </w:rPr>
      </w:pPr>
      <w:r w:rsidRPr="000A4147">
        <w:rPr>
          <w:rFonts w:ascii="Calibri" w:hAnsi="Calibri" w:cs="Calibri"/>
          <w:szCs w:val="20"/>
          <w:lang w:val="x-none"/>
        </w:rPr>
        <w:t>Note: Macro-BS parameters may also be used for BS-type RSU</w:t>
      </w:r>
    </w:p>
    <w:p w14:paraId="43A000F2" w14:textId="77777777" w:rsidR="00C94D22" w:rsidRPr="000A4147" w:rsidRDefault="00C94D22" w:rsidP="00C43ABF">
      <w:pPr>
        <w:wordWrap/>
        <w:spacing w:after="0" w:line="300" w:lineRule="auto"/>
        <w:ind w:left="697" w:firstLineChars="1" w:firstLine="2"/>
        <w:rPr>
          <w:rFonts w:ascii="Calibri" w:hAnsi="Calibri" w:cs="Calibri"/>
          <w:szCs w:val="20"/>
          <w:lang w:val="x-none"/>
        </w:rPr>
      </w:pPr>
      <w:r w:rsidRPr="000A4147">
        <w:rPr>
          <w:rFonts w:ascii="Calibri" w:hAnsi="Calibri" w:cs="Calibri"/>
          <w:szCs w:val="20"/>
          <w:lang w:val="x-none"/>
        </w:rPr>
        <w:t xml:space="preserve">Note: Aggregated sidelink bandwidth of 100 MHz at 6GHz is not available in the current frequency allocations for ITS and its future availability is subject to the progress in the potential additional ITS spectrum allocation.   </w:t>
      </w:r>
    </w:p>
    <w:p w14:paraId="6C511D60" w14:textId="77777777" w:rsidR="000A4147" w:rsidRDefault="000A4147" w:rsidP="00C43ABF">
      <w:pPr>
        <w:widowControl/>
        <w:wordWrap/>
        <w:autoSpaceDE/>
        <w:autoSpaceDN/>
        <w:spacing w:after="0" w:line="300" w:lineRule="auto"/>
        <w:ind w:left="720"/>
        <w:jc w:val="left"/>
        <w:rPr>
          <w:rFonts w:ascii="Calibri" w:hAnsi="Calibri" w:cs="Calibri"/>
          <w:szCs w:val="20"/>
        </w:rPr>
      </w:pPr>
    </w:p>
    <w:p w14:paraId="7EE0E76E" w14:textId="77777777"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For above 6 GHz, the following parameters in TR 38.802 for “BS/UE receiver noise figure” are confirmed. </w:t>
      </w:r>
    </w:p>
    <w:p w14:paraId="151B5509" w14:textId="77777777"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3123"/>
        <w:gridCol w:w="2976"/>
      </w:tblGrid>
      <w:tr w:rsidR="00C94D22" w:rsidRPr="000A4147" w14:paraId="0BB626E5" w14:textId="77777777" w:rsidTr="00385364">
        <w:trPr>
          <w:trHeight w:val="300"/>
          <w:jc w:val="center"/>
        </w:trPr>
        <w:tc>
          <w:tcPr>
            <w:tcW w:w="1549" w:type="dxa"/>
            <w:shd w:val="clear" w:color="auto" w:fill="D9D9D9"/>
            <w:hideMark/>
          </w:tcPr>
          <w:p w14:paraId="5499E74D"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Parameters</w:t>
            </w:r>
          </w:p>
        </w:tc>
        <w:tc>
          <w:tcPr>
            <w:tcW w:w="3123" w:type="dxa"/>
            <w:shd w:val="clear" w:color="auto" w:fill="D9D9D9"/>
          </w:tcPr>
          <w:p w14:paraId="2F4B552F"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Urban grid for eV2X</w:t>
            </w:r>
          </w:p>
        </w:tc>
        <w:tc>
          <w:tcPr>
            <w:tcW w:w="2976" w:type="dxa"/>
            <w:shd w:val="clear" w:color="auto" w:fill="D9D9D9"/>
          </w:tcPr>
          <w:p w14:paraId="780FA83D"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Highway for eV2X</w:t>
            </w:r>
          </w:p>
        </w:tc>
      </w:tr>
      <w:tr w:rsidR="00C94D22" w:rsidRPr="000A4147" w14:paraId="29E8CD8B"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14:paraId="65FEE70C"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EF2989D" w14:textId="77777777" w:rsidR="00C94D22" w:rsidRPr="000A4147" w:rsidRDefault="00C94D22" w:rsidP="00C43ABF">
            <w:pPr>
              <w:wordWrap/>
              <w:spacing w:after="0" w:line="300" w:lineRule="auto"/>
              <w:rPr>
                <w:rStyle w:val="a6"/>
                <w:rFonts w:ascii="Calibri" w:hAnsi="Calibri" w:cs="Calibri"/>
                <w:sz w:val="20"/>
                <w:szCs w:val="20"/>
              </w:rPr>
            </w:pPr>
            <w:r w:rsidRPr="000A4147">
              <w:rPr>
                <w:rStyle w:val="a6"/>
                <w:rFonts w:ascii="Calibri" w:hAnsi="Calibri" w:cs="Calibri"/>
                <w:sz w:val="20"/>
                <w:szCs w:val="20"/>
              </w:rPr>
              <w:t>Above 6GHz: 7dB</w:t>
            </w:r>
          </w:p>
          <w:p w14:paraId="3BD5B666"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C3282C" w14:textId="77777777" w:rsidR="00C94D22" w:rsidRPr="000A4147" w:rsidRDefault="00C94D22" w:rsidP="00C43ABF">
            <w:pPr>
              <w:wordWrap/>
              <w:spacing w:after="0" w:line="300" w:lineRule="auto"/>
              <w:rPr>
                <w:rStyle w:val="a6"/>
                <w:rFonts w:ascii="Calibri" w:hAnsi="Calibri" w:cs="Calibri"/>
                <w:sz w:val="20"/>
                <w:szCs w:val="20"/>
              </w:rPr>
            </w:pPr>
            <w:r w:rsidRPr="000A4147">
              <w:rPr>
                <w:rStyle w:val="a6"/>
                <w:rFonts w:ascii="Calibri" w:hAnsi="Calibri" w:cs="Calibri"/>
                <w:sz w:val="20"/>
                <w:szCs w:val="20"/>
              </w:rPr>
              <w:t>Above 6GHz: 7dB</w:t>
            </w:r>
          </w:p>
        </w:tc>
      </w:tr>
      <w:tr w:rsidR="00C94D22" w:rsidRPr="000A4147" w14:paraId="5AA2CCE3" w14:textId="7777777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632211C1"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D100529" w14:textId="77777777"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Above 6GHz: 13dB (baseline), 10dB (</w:t>
            </w:r>
            <w:r w:rsidRPr="000A4147">
              <w:rPr>
                <w:rStyle w:val="a6"/>
                <w:rFonts w:ascii="Calibri" w:eastAsia="맑은 고딕" w:hAnsi="Calibri" w:cs="Calibri"/>
                <w:b w:val="0"/>
                <w:sz w:val="20"/>
                <w:szCs w:val="20"/>
              </w:rPr>
              <w:t>optional</w:t>
            </w:r>
            <w:r w:rsidRPr="000A4147">
              <w:rPr>
                <w:rStyle w:val="a6"/>
                <w:rFonts w:ascii="Calibri" w:eastAsia="MS Mincho" w:hAnsi="Calibri" w:cs="Calibri"/>
                <w:b w:val="0"/>
                <w:sz w:val="20"/>
                <w:szCs w:val="20"/>
              </w:rPr>
              <w:t>)</w:t>
            </w:r>
          </w:p>
        </w:tc>
      </w:tr>
    </w:tbl>
    <w:p w14:paraId="329AF5E2" w14:textId="77777777" w:rsidR="00C94D22" w:rsidRPr="000A4147" w:rsidRDefault="000A4147" w:rsidP="00C43ABF">
      <w:pPr>
        <w:wordWrap/>
        <w:spacing w:after="0" w:line="300" w:lineRule="auto"/>
        <w:rPr>
          <w:rFonts w:ascii="Calibri" w:hAnsi="Calibri" w:cs="Calibri"/>
          <w:szCs w:val="20"/>
        </w:rPr>
      </w:pPr>
      <w:r>
        <w:rPr>
          <w:rFonts w:ascii="Calibri" w:hAnsi="Calibri" w:cs="Calibri"/>
          <w:szCs w:val="20"/>
        </w:rPr>
        <w:t xml:space="preserve"> </w:t>
      </w:r>
    </w:p>
    <w:p w14:paraId="7DD7BBA2" w14:textId="77777777" w:rsidR="00C94D22" w:rsidRPr="000A4147"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The carrier frequency for above 6 GHz is as follows: </w:t>
      </w:r>
    </w:p>
    <w:p w14:paraId="58464291" w14:textId="77777777" w:rsidR="00C94D22" w:rsidRPr="000A4147" w:rsidRDefault="00C94D22" w:rsidP="00C43ABF">
      <w:pPr>
        <w:pStyle w:val="a0"/>
        <w:numPr>
          <w:ilvl w:val="0"/>
          <w:numId w:val="5"/>
        </w:numPr>
        <w:wordWrap/>
        <w:spacing w:after="0" w:line="300" w:lineRule="auto"/>
        <w:rPr>
          <w:rFonts w:ascii="Calibri" w:hAnsi="Calibri" w:cs="Calibri"/>
          <w:szCs w:val="20"/>
        </w:rPr>
      </w:pPr>
      <w:r w:rsidRPr="000A4147">
        <w:rPr>
          <w:rFonts w:ascii="Calibri" w:hAnsi="Calibri" w:cs="Calibri"/>
          <w:szCs w:val="20"/>
        </w:rPr>
        <w:t xml:space="preserve">30 GHz </w:t>
      </w:r>
    </w:p>
    <w:p w14:paraId="1A749350" w14:textId="77777777"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Macro BS (i.e., ISD = 500m) to/from vehicle/pedestrian UE</w:t>
      </w:r>
    </w:p>
    <w:p w14:paraId="0544275A" w14:textId="77777777"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 xml:space="preserve">BS-type-RSU to/from vehicle/pedestrian UE </w:t>
      </w:r>
    </w:p>
    <w:p w14:paraId="22A65F85" w14:textId="77777777" w:rsidR="00C94D22" w:rsidRPr="000A4147" w:rsidRDefault="00C94D22" w:rsidP="00C43ABF">
      <w:pPr>
        <w:pStyle w:val="a0"/>
        <w:numPr>
          <w:ilvl w:val="0"/>
          <w:numId w:val="5"/>
        </w:numPr>
        <w:wordWrap/>
        <w:spacing w:after="0" w:line="300" w:lineRule="auto"/>
        <w:rPr>
          <w:rFonts w:ascii="Calibri" w:hAnsi="Calibri" w:cs="Calibri"/>
          <w:szCs w:val="20"/>
        </w:rPr>
      </w:pPr>
      <w:r w:rsidRPr="000A4147">
        <w:rPr>
          <w:rFonts w:ascii="Calibri" w:hAnsi="Calibri" w:cs="Calibri"/>
          <w:szCs w:val="20"/>
        </w:rPr>
        <w:t xml:space="preserve">63 GHz </w:t>
      </w:r>
    </w:p>
    <w:p w14:paraId="63AB3127" w14:textId="77777777"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Between vehicle/pedestrian UE</w:t>
      </w:r>
    </w:p>
    <w:p w14:paraId="39899C14" w14:textId="77777777"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UE-type-RSU to/from vehicle/pedestrian UE</w:t>
      </w:r>
    </w:p>
    <w:p w14:paraId="6F358F38" w14:textId="77777777" w:rsidR="002A4035" w:rsidRDefault="002A4035" w:rsidP="00C43ABF">
      <w:pPr>
        <w:widowControl/>
        <w:wordWrap/>
        <w:autoSpaceDE/>
        <w:autoSpaceDN/>
        <w:spacing w:after="0" w:line="300" w:lineRule="auto"/>
        <w:ind w:left="720"/>
        <w:jc w:val="left"/>
        <w:rPr>
          <w:rFonts w:ascii="Calibri" w:hAnsi="Calibri" w:cs="Calibri"/>
          <w:szCs w:val="20"/>
        </w:rPr>
      </w:pPr>
    </w:p>
    <w:p w14:paraId="74C43D05" w14:textId="77777777"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For both below and above 6 GHz, “road configuration for urban grid and highway in TR 38.913” is confirmed.</w:t>
      </w:r>
    </w:p>
    <w:p w14:paraId="2765D564" w14:textId="77777777" w:rsidR="000A4147" w:rsidRPr="000A4147" w:rsidRDefault="000A4147" w:rsidP="00C43ABF">
      <w:pPr>
        <w:widowControl/>
        <w:wordWrap/>
        <w:autoSpaceDE/>
        <w:autoSpaceDN/>
        <w:spacing w:after="0" w:line="300" w:lineRule="auto"/>
        <w:ind w:left="720"/>
        <w:jc w:val="left"/>
        <w:rPr>
          <w:rFonts w:ascii="Calibri" w:hAnsi="Calibri" w:cs="Calibri"/>
          <w:szCs w:val="20"/>
        </w:rPr>
      </w:pPr>
    </w:p>
    <w:p w14:paraId="08B81873" w14:textId="77777777"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The following parameters (originally from TR 38.802) are used for “BS deployment” for below 6 GHz. </w:t>
      </w:r>
    </w:p>
    <w:p w14:paraId="198EB352" w14:textId="77777777"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953"/>
        <w:gridCol w:w="3059"/>
      </w:tblGrid>
      <w:tr w:rsidR="00C94D22" w:rsidRPr="000A4147" w14:paraId="2EDD742D" w14:textId="77777777" w:rsidTr="00385364">
        <w:trPr>
          <w:trHeight w:val="273"/>
          <w:jc w:val="center"/>
        </w:trPr>
        <w:tc>
          <w:tcPr>
            <w:tcW w:w="0" w:type="auto"/>
            <w:shd w:val="clear" w:color="auto" w:fill="D9D9D9"/>
          </w:tcPr>
          <w:p w14:paraId="12820577"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lastRenderedPageBreak/>
              <w:t>Parameters</w:t>
            </w:r>
          </w:p>
        </w:tc>
        <w:tc>
          <w:tcPr>
            <w:tcW w:w="2953" w:type="dxa"/>
            <w:shd w:val="clear" w:color="auto" w:fill="D9D9D9"/>
          </w:tcPr>
          <w:p w14:paraId="2118744F"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Urban grid for eV2X</w:t>
            </w:r>
          </w:p>
        </w:tc>
        <w:tc>
          <w:tcPr>
            <w:tcW w:w="3059" w:type="dxa"/>
            <w:shd w:val="clear" w:color="auto" w:fill="D9D9D9"/>
          </w:tcPr>
          <w:p w14:paraId="4232B884"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Highway for eV2X</w:t>
            </w:r>
          </w:p>
        </w:tc>
      </w:tr>
      <w:tr w:rsidR="00C94D22" w:rsidRPr="000A4147" w14:paraId="473E4D4B" w14:textId="77777777" w:rsidTr="00385364">
        <w:trPr>
          <w:trHeight w:val="453"/>
          <w:jc w:val="center"/>
        </w:trPr>
        <w:tc>
          <w:tcPr>
            <w:tcW w:w="0" w:type="auto"/>
            <w:shd w:val="clear" w:color="auto" w:fill="auto"/>
          </w:tcPr>
          <w:p w14:paraId="00BE9C1F"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Layout</w:t>
            </w:r>
          </w:p>
        </w:tc>
        <w:tc>
          <w:tcPr>
            <w:tcW w:w="2953" w:type="dxa"/>
            <w:shd w:val="clear" w:color="auto" w:fill="auto"/>
          </w:tcPr>
          <w:p w14:paraId="2B780676"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Option 1: Macro only (with the road configuration in Figure 6.1.9-1 in </w:t>
            </w:r>
            <w:r w:rsidR="001C0954" w:rsidRPr="001C0954">
              <w:rPr>
                <w:rFonts w:ascii="Calibri" w:hAnsi="Calibri" w:cs="Calibri"/>
                <w:i w:val="0"/>
                <w:sz w:val="20"/>
                <w:szCs w:val="20"/>
              </w:rPr>
              <w:t>TR 38.913</w:t>
            </w:r>
            <w:r w:rsidRPr="000A4147">
              <w:rPr>
                <w:rFonts w:ascii="Calibri" w:hAnsi="Calibri" w:cs="Calibri"/>
                <w:i w:val="0"/>
                <w:sz w:val="20"/>
                <w:szCs w:val="20"/>
              </w:rPr>
              <w:t>)</w:t>
            </w:r>
          </w:p>
          <w:p w14:paraId="369CB55C" w14:textId="77777777" w:rsidR="00C94D22" w:rsidRPr="000A4147" w:rsidRDefault="00C94D22" w:rsidP="00C43ABF">
            <w:pPr>
              <w:pStyle w:val="Comments"/>
              <w:spacing w:before="0" w:line="300" w:lineRule="auto"/>
              <w:rPr>
                <w:rFonts w:ascii="Calibri" w:hAnsi="Calibri" w:cs="Calibri"/>
                <w:i w:val="0"/>
                <w:sz w:val="20"/>
                <w:szCs w:val="20"/>
              </w:rPr>
            </w:pPr>
          </w:p>
          <w:p w14:paraId="34E65D42"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Out of coverage can be evaluated assuming eNB to be disabled.</w:t>
            </w:r>
          </w:p>
        </w:tc>
        <w:tc>
          <w:tcPr>
            <w:tcW w:w="3059" w:type="dxa"/>
            <w:shd w:val="clear" w:color="auto" w:fill="auto"/>
          </w:tcPr>
          <w:p w14:paraId="04946C12"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Option 1: Macro only (straight line eNB placement with Road configuration in </w:t>
            </w:r>
            <w:r w:rsidR="001C0954" w:rsidRPr="001C0954">
              <w:rPr>
                <w:rFonts w:ascii="Calibri" w:hAnsi="Calibri" w:cs="Calibri"/>
                <w:i w:val="0"/>
                <w:sz w:val="20"/>
                <w:szCs w:val="20"/>
              </w:rPr>
              <w:t>TR 36.885</w:t>
            </w:r>
            <w:r w:rsidRPr="000A4147">
              <w:rPr>
                <w:rFonts w:ascii="Calibri" w:hAnsi="Calibri" w:cs="Calibri"/>
                <w:i w:val="0"/>
                <w:sz w:val="20"/>
                <w:szCs w:val="20"/>
              </w:rPr>
              <w:t>)</w:t>
            </w:r>
          </w:p>
          <w:p w14:paraId="4D029FC4" w14:textId="77777777" w:rsidR="00C94D22" w:rsidRPr="000A4147" w:rsidRDefault="00C94D22" w:rsidP="00C43ABF">
            <w:pPr>
              <w:pStyle w:val="Comments"/>
              <w:spacing w:before="0" w:line="300" w:lineRule="auto"/>
              <w:rPr>
                <w:rFonts w:ascii="Calibri" w:hAnsi="Calibri" w:cs="Calibri"/>
                <w:i w:val="0"/>
                <w:sz w:val="20"/>
                <w:szCs w:val="20"/>
              </w:rPr>
            </w:pPr>
          </w:p>
          <w:p w14:paraId="78B80900" w14:textId="77777777"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Out of coverage can be evaluated assuming eNB to be disabled.</w:t>
            </w:r>
          </w:p>
        </w:tc>
      </w:tr>
      <w:tr w:rsidR="00C94D22" w:rsidRPr="000A4147" w14:paraId="47A9E635" w14:textId="77777777" w:rsidTr="00385364">
        <w:trPr>
          <w:trHeight w:val="453"/>
          <w:jc w:val="center"/>
        </w:trPr>
        <w:tc>
          <w:tcPr>
            <w:tcW w:w="0" w:type="auto"/>
            <w:shd w:val="clear" w:color="auto" w:fill="auto"/>
          </w:tcPr>
          <w:p w14:paraId="3C281FAC"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Inter-BS distance</w:t>
            </w:r>
          </w:p>
        </w:tc>
        <w:tc>
          <w:tcPr>
            <w:tcW w:w="2953" w:type="dxa"/>
            <w:shd w:val="clear" w:color="auto" w:fill="auto"/>
          </w:tcPr>
          <w:p w14:paraId="6A53D2C3" w14:textId="77777777" w:rsidR="00C94D22" w:rsidRPr="000A4147" w:rsidRDefault="00C94D22" w:rsidP="00C43ABF">
            <w:pPr>
              <w:wordWrap/>
              <w:spacing w:after="0" w:line="300" w:lineRule="auto"/>
              <w:rPr>
                <w:rFonts w:ascii="Calibri" w:eastAsia="MS Mincho" w:hAnsi="Calibri" w:cs="Calibri"/>
                <w:szCs w:val="20"/>
                <w:lang w:eastAsia="ja-JP"/>
              </w:rPr>
            </w:pPr>
            <w:r w:rsidRPr="000A4147">
              <w:rPr>
                <w:rFonts w:ascii="Calibri" w:hAnsi="Calibri" w:cs="Calibri"/>
                <w:szCs w:val="20"/>
                <w:lang w:eastAsia="ja-JP"/>
              </w:rPr>
              <w:t>Inter Macro: 500m</w:t>
            </w:r>
          </w:p>
        </w:tc>
        <w:tc>
          <w:tcPr>
            <w:tcW w:w="3059" w:type="dxa"/>
            <w:shd w:val="clear" w:color="auto" w:fill="auto"/>
          </w:tcPr>
          <w:p w14:paraId="2CC97568" w14:textId="77777777" w:rsidR="00C94D22" w:rsidRPr="000A4147" w:rsidRDefault="00C94D22" w:rsidP="00C43ABF">
            <w:pPr>
              <w:wordWrap/>
              <w:spacing w:after="0" w:line="300" w:lineRule="auto"/>
              <w:rPr>
                <w:rFonts w:ascii="Calibri" w:eastAsia="MS Mincho" w:hAnsi="Calibri" w:cs="Calibri"/>
                <w:szCs w:val="20"/>
                <w:lang w:eastAsia="ja-JP"/>
              </w:rPr>
            </w:pPr>
            <w:r w:rsidRPr="000A4147">
              <w:rPr>
                <w:rFonts w:ascii="Calibri" w:hAnsi="Calibri" w:cs="Calibri"/>
                <w:szCs w:val="20"/>
                <w:lang w:eastAsia="ja-JP"/>
              </w:rPr>
              <w:t xml:space="preserve">Inter Macro: 1732m, 500m (optional) </w:t>
            </w:r>
          </w:p>
        </w:tc>
      </w:tr>
      <w:tr w:rsidR="00C94D22" w:rsidRPr="000A4147" w14:paraId="33ECC938" w14:textId="77777777" w:rsidTr="00385364">
        <w:trPr>
          <w:trHeight w:val="453"/>
          <w:jc w:val="center"/>
        </w:trPr>
        <w:tc>
          <w:tcPr>
            <w:tcW w:w="0" w:type="auto"/>
            <w:shd w:val="clear" w:color="auto" w:fill="auto"/>
          </w:tcPr>
          <w:p w14:paraId="5BF14769" w14:textId="77777777" w:rsidR="00C94D22" w:rsidRPr="000A4147" w:rsidRDefault="00C94D22" w:rsidP="00C43ABF">
            <w:pPr>
              <w:wordWrap/>
              <w:spacing w:after="0" w:line="300" w:lineRule="auto"/>
              <w:rPr>
                <w:rFonts w:ascii="Calibri" w:hAnsi="Calibri" w:cs="Calibri"/>
                <w:szCs w:val="20"/>
              </w:rPr>
            </w:pPr>
            <w:r w:rsidRPr="000A4147">
              <w:rPr>
                <w:rFonts w:ascii="Calibri" w:hAnsi="Calibri" w:cs="Calibri"/>
                <w:szCs w:val="20"/>
              </w:rPr>
              <w:t>RSU</w:t>
            </w:r>
          </w:p>
        </w:tc>
        <w:tc>
          <w:tcPr>
            <w:tcW w:w="2953" w:type="dxa"/>
            <w:shd w:val="clear" w:color="auto" w:fill="auto"/>
          </w:tcPr>
          <w:p w14:paraId="524D5DE9" w14:textId="77777777" w:rsidR="00C94D22" w:rsidRPr="000A4147" w:rsidRDefault="00C94D22" w:rsidP="00C43ABF">
            <w:pPr>
              <w:wordWrap/>
              <w:spacing w:after="0" w:line="300" w:lineRule="auto"/>
              <w:rPr>
                <w:rFonts w:ascii="Calibri" w:hAnsi="Calibri" w:cs="Calibri"/>
                <w:szCs w:val="20"/>
              </w:rPr>
            </w:pPr>
            <w:r w:rsidRPr="000A4147">
              <w:rPr>
                <w:rFonts w:ascii="Calibri" w:hAnsi="Calibri" w:cs="Calibri"/>
                <w:szCs w:val="20"/>
              </w:rPr>
              <w:t>FFS</w:t>
            </w:r>
          </w:p>
        </w:tc>
        <w:tc>
          <w:tcPr>
            <w:tcW w:w="3059" w:type="dxa"/>
            <w:shd w:val="clear" w:color="auto" w:fill="auto"/>
          </w:tcPr>
          <w:p w14:paraId="7D189A85" w14:textId="77777777" w:rsidR="00C94D22" w:rsidRPr="000A4147" w:rsidRDefault="00C94D22" w:rsidP="00C43ABF">
            <w:pPr>
              <w:wordWrap/>
              <w:spacing w:after="0" w:line="300" w:lineRule="auto"/>
              <w:rPr>
                <w:rFonts w:ascii="Calibri" w:hAnsi="Calibri" w:cs="Calibri"/>
                <w:szCs w:val="20"/>
              </w:rPr>
            </w:pPr>
            <w:r w:rsidRPr="000A4147">
              <w:rPr>
                <w:rFonts w:ascii="Calibri" w:hAnsi="Calibri" w:cs="Calibri"/>
                <w:szCs w:val="20"/>
              </w:rPr>
              <w:t>FFS</w:t>
            </w:r>
          </w:p>
        </w:tc>
      </w:tr>
    </w:tbl>
    <w:p w14:paraId="1DF02836" w14:textId="77777777" w:rsidR="00C94D22" w:rsidRPr="000A4147" w:rsidRDefault="000A4147" w:rsidP="00C43ABF">
      <w:pPr>
        <w:wordWrap/>
        <w:spacing w:after="0" w:line="300" w:lineRule="auto"/>
        <w:rPr>
          <w:rFonts w:ascii="Calibri" w:hAnsi="Calibri" w:cs="Calibri"/>
          <w:szCs w:val="20"/>
        </w:rPr>
      </w:pPr>
      <w:r>
        <w:rPr>
          <w:rFonts w:ascii="Calibri" w:hAnsi="Calibri" w:cs="Calibri"/>
          <w:szCs w:val="20"/>
        </w:rPr>
        <w:t xml:space="preserve"> </w:t>
      </w:r>
    </w:p>
    <w:p w14:paraId="2143624E" w14:textId="77777777"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For below 6 GHz, the following parameters in TR 38.802 for “antenna model” are confirmed. </w:t>
      </w:r>
    </w:p>
    <w:p w14:paraId="311F1724" w14:textId="77777777"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3074"/>
        <w:gridCol w:w="2977"/>
      </w:tblGrid>
      <w:tr w:rsidR="00C94D22" w:rsidRPr="000A4147" w14:paraId="151C903C" w14:textId="77777777" w:rsidTr="00385364">
        <w:trPr>
          <w:trHeight w:val="453"/>
          <w:jc w:val="center"/>
        </w:trPr>
        <w:tc>
          <w:tcPr>
            <w:tcW w:w="1550" w:type="dxa"/>
            <w:shd w:val="clear" w:color="auto" w:fill="D9D9D9"/>
            <w:vAlign w:val="center"/>
          </w:tcPr>
          <w:p w14:paraId="10C77A87"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Parameters</w:t>
            </w:r>
          </w:p>
        </w:tc>
        <w:tc>
          <w:tcPr>
            <w:tcW w:w="3074" w:type="dxa"/>
            <w:shd w:val="clear" w:color="auto" w:fill="D9D9D9"/>
            <w:vAlign w:val="center"/>
          </w:tcPr>
          <w:p w14:paraId="4FB4343B"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Urban grid for eV2X</w:t>
            </w:r>
          </w:p>
        </w:tc>
        <w:tc>
          <w:tcPr>
            <w:tcW w:w="2977" w:type="dxa"/>
            <w:shd w:val="clear" w:color="auto" w:fill="D9D9D9"/>
            <w:vAlign w:val="center"/>
          </w:tcPr>
          <w:p w14:paraId="4F449532" w14:textId="77777777"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Highway for eV2X</w:t>
            </w:r>
          </w:p>
        </w:tc>
      </w:tr>
      <w:tr w:rsidR="00C94D22" w:rsidRPr="000A4147" w14:paraId="6BE5DB40" w14:textId="77777777" w:rsidTr="00385364">
        <w:trPr>
          <w:trHeight w:val="453"/>
          <w:jc w:val="center"/>
        </w:trPr>
        <w:tc>
          <w:tcPr>
            <w:tcW w:w="1550" w:type="dxa"/>
            <w:shd w:val="clear" w:color="auto" w:fill="auto"/>
          </w:tcPr>
          <w:p w14:paraId="03D604F3"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 antenna height</w:t>
            </w:r>
          </w:p>
        </w:tc>
        <w:tc>
          <w:tcPr>
            <w:tcW w:w="3074" w:type="dxa"/>
            <w:shd w:val="clear" w:color="auto" w:fill="auto"/>
          </w:tcPr>
          <w:p w14:paraId="448885C4"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 xml:space="preserve">Macro BS: 25m </w:t>
            </w:r>
          </w:p>
          <w:p w14:paraId="44807F7A"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BS-type-RSU: 5m</w:t>
            </w:r>
          </w:p>
        </w:tc>
        <w:tc>
          <w:tcPr>
            <w:tcW w:w="2977" w:type="dxa"/>
            <w:shd w:val="clear" w:color="auto" w:fill="auto"/>
          </w:tcPr>
          <w:p w14:paraId="10A74BE8"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 xml:space="preserve">Macro BS: </w:t>
            </w:r>
          </w:p>
          <w:p w14:paraId="7D17BBEC"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35m for ISD 1732m</w:t>
            </w:r>
          </w:p>
          <w:p w14:paraId="1291593A"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25m for ISD 500m</w:t>
            </w:r>
          </w:p>
          <w:p w14:paraId="6D18CFB9"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BS-type-RSU: 5m</w:t>
            </w:r>
          </w:p>
        </w:tc>
      </w:tr>
      <w:tr w:rsidR="00C94D22" w:rsidRPr="000A4147" w14:paraId="59C9D216" w14:textId="77777777" w:rsidTr="00385364">
        <w:trPr>
          <w:trHeight w:val="453"/>
          <w:jc w:val="center"/>
        </w:trPr>
        <w:tc>
          <w:tcPr>
            <w:tcW w:w="1550" w:type="dxa"/>
            <w:shd w:val="clear" w:color="auto" w:fill="auto"/>
          </w:tcPr>
          <w:p w14:paraId="6C190794"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 antenna element gain + connector loss</w:t>
            </w:r>
          </w:p>
        </w:tc>
        <w:tc>
          <w:tcPr>
            <w:tcW w:w="3074" w:type="dxa"/>
            <w:shd w:val="clear" w:color="auto" w:fill="auto"/>
          </w:tcPr>
          <w:p w14:paraId="1744B72C"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Macro BS: 8dBi</w:t>
            </w:r>
            <w:r w:rsidRPr="000A4147">
              <w:rPr>
                <w:rFonts w:ascii="Calibri" w:hAnsi="Calibri" w:cs="Calibri"/>
                <w:szCs w:val="20"/>
                <w:lang w:eastAsia="ja-JP"/>
              </w:rPr>
              <w:br/>
              <w:t xml:space="preserve">BS-type-RSU: 8dBi </w:t>
            </w:r>
          </w:p>
        </w:tc>
        <w:tc>
          <w:tcPr>
            <w:tcW w:w="2977" w:type="dxa"/>
            <w:shd w:val="clear" w:color="auto" w:fill="auto"/>
          </w:tcPr>
          <w:p w14:paraId="4233D6F2" w14:textId="77777777"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Macro BS: 8dBi</w:t>
            </w:r>
            <w:r w:rsidRPr="000A4147">
              <w:rPr>
                <w:rFonts w:ascii="Calibri" w:hAnsi="Calibri" w:cs="Calibri"/>
                <w:szCs w:val="20"/>
                <w:lang w:eastAsia="ja-JP"/>
              </w:rPr>
              <w:br/>
              <w:t>BS-type-RSU: 8dBi</w:t>
            </w:r>
          </w:p>
        </w:tc>
      </w:tr>
      <w:tr w:rsidR="00C94D22" w:rsidRPr="000A4147" w14:paraId="37EC197F" w14:textId="77777777" w:rsidTr="00385364">
        <w:trPr>
          <w:trHeight w:val="453"/>
          <w:jc w:val="center"/>
        </w:trPr>
        <w:tc>
          <w:tcPr>
            <w:tcW w:w="1550" w:type="dxa"/>
            <w:shd w:val="clear" w:color="auto" w:fill="auto"/>
          </w:tcPr>
          <w:p w14:paraId="2E8D7D78" w14:textId="77777777" w:rsidR="00C94D22" w:rsidRPr="000A4147" w:rsidRDefault="00C94D22" w:rsidP="00C43ABF">
            <w:pPr>
              <w:keepNext/>
              <w:keepLines/>
              <w:wordWrap/>
              <w:spacing w:after="0" w:line="300" w:lineRule="auto"/>
              <w:rPr>
                <w:rFonts w:ascii="Calibri" w:hAnsi="Calibri" w:cs="Calibri"/>
                <w:szCs w:val="20"/>
                <w:lang w:eastAsia="ja-JP"/>
              </w:rPr>
            </w:pPr>
            <w:r w:rsidRPr="000A4147">
              <w:rPr>
                <w:rFonts w:ascii="Calibri" w:hAnsi="Calibri" w:cs="Calibri"/>
                <w:szCs w:val="20"/>
                <w:lang w:eastAsia="ja-JP"/>
              </w:rPr>
              <w:t>BS antenna configurations</w:t>
            </w:r>
          </w:p>
        </w:tc>
        <w:tc>
          <w:tcPr>
            <w:tcW w:w="3074" w:type="dxa"/>
            <w:shd w:val="clear" w:color="auto" w:fill="auto"/>
          </w:tcPr>
          <w:p w14:paraId="05133884" w14:textId="77777777"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Number of BS antenna elements across all panels:</w:t>
            </w:r>
          </w:p>
          <w:p w14:paraId="4D6BE436"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Macro BS: Up to 256 TX/RX antenna elements</w:t>
            </w:r>
          </w:p>
          <w:p w14:paraId="3F1ED7AA"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BS-type-RSU: Up to 8 TX/RX antenna elements</w:t>
            </w:r>
          </w:p>
          <w:p w14:paraId="1D446BC1" w14:textId="77777777"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BS antenna element gain pattern:</w:t>
            </w:r>
          </w:p>
          <w:p w14:paraId="64E67A2B"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Macro BS: Follow the modelling of </w:t>
            </w:r>
            <w:r w:rsidR="001C0954" w:rsidRPr="00A97094">
              <w:rPr>
                <w:rFonts w:ascii="Calibri" w:hAnsi="Calibri" w:cs="Calibri"/>
                <w:szCs w:val="20"/>
              </w:rPr>
              <w:t>TR 36.873</w:t>
            </w:r>
          </w:p>
          <w:p w14:paraId="78E9A028"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BS-type RSU: Follow the modelling of </w:t>
            </w:r>
            <w:r w:rsidRPr="000A4147">
              <w:rPr>
                <w:rFonts w:ascii="Calibri" w:hAnsi="Calibri" w:cs="Calibri"/>
                <w:bCs/>
                <w:szCs w:val="20"/>
              </w:rPr>
              <w:t xml:space="preserve">micro BS in </w:t>
            </w:r>
            <w:r w:rsidR="001C0954" w:rsidRPr="00A97094">
              <w:rPr>
                <w:rFonts w:ascii="Calibri" w:hAnsi="Calibri" w:cs="Calibri"/>
                <w:szCs w:val="20"/>
              </w:rPr>
              <w:t>TR 36.873</w:t>
            </w:r>
          </w:p>
          <w:p w14:paraId="35B204E2" w14:textId="77777777" w:rsidR="00C94D22" w:rsidRPr="000A4147" w:rsidRDefault="00C94D22" w:rsidP="00C43ABF">
            <w:pPr>
              <w:wordWrap/>
              <w:spacing w:after="0" w:line="300" w:lineRule="auto"/>
              <w:rPr>
                <w:rFonts w:ascii="Calibri" w:hAnsi="Calibri" w:cs="Calibri"/>
                <w:bCs/>
                <w:szCs w:val="20"/>
                <w:lang w:eastAsia="ja-JP"/>
              </w:rPr>
            </w:pPr>
          </w:p>
        </w:tc>
        <w:tc>
          <w:tcPr>
            <w:tcW w:w="2977" w:type="dxa"/>
            <w:shd w:val="clear" w:color="auto" w:fill="auto"/>
          </w:tcPr>
          <w:p w14:paraId="097230BD" w14:textId="77777777"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Number of BS antenna elements across all panels:</w:t>
            </w:r>
          </w:p>
          <w:p w14:paraId="7CC485F1"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Macro BS: Up to 256 TX/RX antenna elements</w:t>
            </w:r>
          </w:p>
          <w:p w14:paraId="1A53731A"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BS-type-RSU: Up to 8 TX/RX antenna elements</w:t>
            </w:r>
          </w:p>
          <w:p w14:paraId="0E736C5D" w14:textId="77777777"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BS antenna element gain pattern</w:t>
            </w:r>
          </w:p>
          <w:p w14:paraId="7D10DCEF"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Macro BS: Follow the modelling of </w:t>
            </w:r>
            <w:r w:rsidR="001C0954" w:rsidRPr="00A97094">
              <w:rPr>
                <w:rFonts w:ascii="Calibri" w:hAnsi="Calibri" w:cs="Calibri"/>
                <w:szCs w:val="20"/>
              </w:rPr>
              <w:t>TR 36.873</w:t>
            </w:r>
          </w:p>
          <w:p w14:paraId="0AF8C306" w14:textId="77777777"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BS-type RSU: Follow the modelling of </w:t>
            </w:r>
            <w:r w:rsidRPr="000A4147">
              <w:rPr>
                <w:rFonts w:ascii="Calibri" w:hAnsi="Calibri" w:cs="Calibri"/>
                <w:bCs/>
                <w:szCs w:val="20"/>
              </w:rPr>
              <w:t xml:space="preserve">micro BS in </w:t>
            </w:r>
            <w:r w:rsidR="001C0954" w:rsidRPr="00A97094">
              <w:rPr>
                <w:rFonts w:ascii="Calibri" w:hAnsi="Calibri" w:cs="Calibri"/>
                <w:szCs w:val="20"/>
              </w:rPr>
              <w:t>TR 36.873</w:t>
            </w:r>
          </w:p>
          <w:p w14:paraId="045E7CF3" w14:textId="77777777" w:rsidR="00C94D22" w:rsidRPr="000A4147" w:rsidRDefault="00C94D22" w:rsidP="00C43ABF">
            <w:pPr>
              <w:wordWrap/>
              <w:spacing w:after="0" w:line="300" w:lineRule="auto"/>
              <w:rPr>
                <w:rFonts w:ascii="Calibri" w:hAnsi="Calibri" w:cs="Calibri"/>
                <w:bCs/>
                <w:szCs w:val="20"/>
                <w:lang w:eastAsia="ja-JP"/>
              </w:rPr>
            </w:pPr>
          </w:p>
        </w:tc>
      </w:tr>
      <w:tr w:rsidR="00C94D22" w:rsidRPr="00C94D22" w14:paraId="2C7E0A94" w14:textId="77777777" w:rsidTr="00385364">
        <w:trPr>
          <w:trHeight w:val="453"/>
          <w:jc w:val="center"/>
        </w:trPr>
        <w:tc>
          <w:tcPr>
            <w:tcW w:w="1550" w:type="dxa"/>
            <w:shd w:val="clear" w:color="auto" w:fill="auto"/>
          </w:tcPr>
          <w:p w14:paraId="779ADED9" w14:textId="77777777" w:rsidR="00C94D22" w:rsidRPr="00C94D22" w:rsidRDefault="00C94D22" w:rsidP="00C43ABF">
            <w:pPr>
              <w:keepNext/>
              <w:keepLines/>
              <w:wordWrap/>
              <w:spacing w:after="0" w:line="300" w:lineRule="auto"/>
              <w:rPr>
                <w:rFonts w:ascii="Calibri" w:hAnsi="Calibri" w:cs="Calibri"/>
                <w:szCs w:val="20"/>
                <w:lang w:eastAsia="ja-JP"/>
              </w:rPr>
            </w:pPr>
            <w:r w:rsidRPr="00C94D22">
              <w:rPr>
                <w:rFonts w:ascii="Calibri" w:hAnsi="Calibri" w:cs="Calibri"/>
                <w:szCs w:val="20"/>
                <w:lang w:eastAsia="ja-JP"/>
              </w:rPr>
              <w:t>UE antenna height</w:t>
            </w:r>
          </w:p>
        </w:tc>
        <w:tc>
          <w:tcPr>
            <w:tcW w:w="3074" w:type="dxa"/>
            <w:shd w:val="clear" w:color="auto" w:fill="auto"/>
          </w:tcPr>
          <w:p w14:paraId="0B641023" w14:textId="77777777"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Vehicle/pedestrian UE: </w:t>
            </w:r>
            <w:r w:rsidRPr="00C94D22">
              <w:rPr>
                <w:rFonts w:ascii="Calibri" w:hAnsi="Calibri" w:cs="Calibri"/>
                <w:szCs w:val="20"/>
              </w:rPr>
              <w:t>FFS</w:t>
            </w:r>
          </w:p>
          <w:p w14:paraId="18CBD85F" w14:textId="77777777"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UE-type-RSU: 5 m</w:t>
            </w:r>
          </w:p>
        </w:tc>
        <w:tc>
          <w:tcPr>
            <w:tcW w:w="2977" w:type="dxa"/>
            <w:shd w:val="clear" w:color="auto" w:fill="auto"/>
          </w:tcPr>
          <w:p w14:paraId="5F387D31" w14:textId="77777777"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Vehicle/pedestrian UE: </w:t>
            </w:r>
            <w:r w:rsidRPr="00C94D22">
              <w:rPr>
                <w:rFonts w:ascii="Calibri" w:hAnsi="Calibri" w:cs="Calibri"/>
                <w:szCs w:val="20"/>
              </w:rPr>
              <w:t>FFS</w:t>
            </w:r>
          </w:p>
          <w:p w14:paraId="1527A1FC" w14:textId="77777777"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UE-type-RSU: 5 m</w:t>
            </w:r>
          </w:p>
        </w:tc>
      </w:tr>
      <w:tr w:rsidR="00C94D22" w:rsidRPr="00C94D22" w14:paraId="638C4CEB" w14:textId="77777777" w:rsidTr="00385364">
        <w:trPr>
          <w:trHeight w:val="453"/>
          <w:jc w:val="center"/>
        </w:trPr>
        <w:tc>
          <w:tcPr>
            <w:tcW w:w="1550" w:type="dxa"/>
            <w:shd w:val="clear" w:color="auto" w:fill="auto"/>
          </w:tcPr>
          <w:p w14:paraId="7A6894EC" w14:textId="77777777" w:rsidR="00C94D22" w:rsidRPr="00C94D22" w:rsidRDefault="00C94D22" w:rsidP="00C43ABF">
            <w:pPr>
              <w:keepNext/>
              <w:keepLines/>
              <w:wordWrap/>
              <w:spacing w:after="0" w:line="300" w:lineRule="auto"/>
              <w:rPr>
                <w:rFonts w:ascii="Calibri" w:hAnsi="Calibri" w:cs="Calibri"/>
                <w:szCs w:val="20"/>
                <w:lang w:eastAsia="ja-JP"/>
              </w:rPr>
            </w:pPr>
            <w:r w:rsidRPr="00C94D22">
              <w:rPr>
                <w:rFonts w:ascii="Calibri" w:hAnsi="Calibri" w:cs="Calibri"/>
                <w:szCs w:val="20"/>
                <w:lang w:eastAsia="ja-JP"/>
              </w:rPr>
              <w:t>UE antenna gain</w:t>
            </w:r>
          </w:p>
        </w:tc>
        <w:tc>
          <w:tcPr>
            <w:tcW w:w="3074" w:type="dxa"/>
            <w:shd w:val="clear" w:color="auto" w:fill="auto"/>
          </w:tcPr>
          <w:p w14:paraId="192614AD" w14:textId="77777777"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 UE: </w:t>
            </w:r>
            <w:r w:rsidRPr="00C94D22">
              <w:rPr>
                <w:rFonts w:ascii="Calibri" w:hAnsi="Calibri" w:cs="Calibri"/>
                <w:szCs w:val="20"/>
              </w:rPr>
              <w:t>FFS</w:t>
            </w:r>
          </w:p>
          <w:p w14:paraId="64F3FCE6" w14:textId="77777777" w:rsidR="00C94D22" w:rsidRPr="00C94D22" w:rsidRDefault="00C94D22" w:rsidP="00C43ABF">
            <w:pPr>
              <w:wordWrap/>
              <w:spacing w:after="0" w:line="300" w:lineRule="auto"/>
              <w:rPr>
                <w:rFonts w:ascii="Calibri" w:hAnsi="Calibri" w:cs="Calibri"/>
                <w:szCs w:val="20"/>
                <w:lang w:eastAsia="ja-JP"/>
              </w:rPr>
            </w:pPr>
            <w:r w:rsidRPr="00C94D22">
              <w:rPr>
                <w:rFonts w:ascii="Calibri" w:hAnsi="Calibri" w:cs="Calibri"/>
                <w:szCs w:val="20"/>
                <w:lang w:eastAsia="ja-JP"/>
              </w:rPr>
              <w:t xml:space="preserve">Pedestrian UE: 0dBi </w:t>
            </w:r>
          </w:p>
          <w:p w14:paraId="7F39EB67" w14:textId="77777777"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 RSU: 3dBi</w:t>
            </w:r>
          </w:p>
        </w:tc>
        <w:tc>
          <w:tcPr>
            <w:tcW w:w="2977" w:type="dxa"/>
            <w:shd w:val="clear" w:color="auto" w:fill="auto"/>
          </w:tcPr>
          <w:p w14:paraId="6C08C52D" w14:textId="77777777"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 UE: </w:t>
            </w:r>
            <w:r w:rsidRPr="00C94D22">
              <w:rPr>
                <w:rFonts w:ascii="Calibri" w:hAnsi="Calibri" w:cs="Calibri"/>
                <w:szCs w:val="20"/>
              </w:rPr>
              <w:t>FFS</w:t>
            </w:r>
          </w:p>
          <w:p w14:paraId="27814BCE" w14:textId="77777777" w:rsidR="00C94D22" w:rsidRPr="00C94D22" w:rsidRDefault="00C94D22" w:rsidP="00C43ABF">
            <w:pPr>
              <w:wordWrap/>
              <w:spacing w:after="0" w:line="300" w:lineRule="auto"/>
              <w:rPr>
                <w:rFonts w:ascii="Calibri" w:hAnsi="Calibri" w:cs="Calibri"/>
                <w:szCs w:val="20"/>
                <w:lang w:eastAsia="ja-JP"/>
              </w:rPr>
            </w:pPr>
            <w:r w:rsidRPr="00C94D22">
              <w:rPr>
                <w:rFonts w:ascii="Calibri" w:hAnsi="Calibri" w:cs="Calibri"/>
                <w:szCs w:val="20"/>
                <w:lang w:eastAsia="ja-JP"/>
              </w:rPr>
              <w:t xml:space="preserve">Pedestrian UE: 0dBi </w:t>
            </w:r>
          </w:p>
          <w:p w14:paraId="2645EC70" w14:textId="77777777"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 RSU: 3dBi</w:t>
            </w:r>
          </w:p>
        </w:tc>
      </w:tr>
    </w:tbl>
    <w:p w14:paraId="186FB11C" w14:textId="77777777" w:rsidR="00C94D22" w:rsidRPr="000A4147" w:rsidRDefault="00C94D22" w:rsidP="00C43ABF">
      <w:pPr>
        <w:wordWrap/>
        <w:spacing w:after="0" w:line="300" w:lineRule="auto"/>
        <w:rPr>
          <w:rFonts w:ascii="Calibri" w:hAnsi="Calibri" w:cs="Calibri"/>
          <w:sz w:val="6"/>
          <w:szCs w:val="6"/>
        </w:rPr>
      </w:pPr>
    </w:p>
    <w:p w14:paraId="0FEA3B91" w14:textId="77777777" w:rsidR="00C94D22" w:rsidRPr="00C94D22" w:rsidRDefault="00C94D22" w:rsidP="00C43ABF">
      <w:pPr>
        <w:wordWrap/>
        <w:spacing w:after="0" w:line="300" w:lineRule="auto"/>
        <w:ind w:firstLineChars="400" w:firstLine="800"/>
        <w:rPr>
          <w:rFonts w:ascii="Calibri" w:hAnsi="Calibri" w:cs="Calibri"/>
          <w:szCs w:val="20"/>
        </w:rPr>
      </w:pPr>
      <w:r w:rsidRPr="00C94D22">
        <w:rPr>
          <w:rFonts w:ascii="Calibri" w:hAnsi="Calibri" w:cs="Calibri"/>
          <w:szCs w:val="20"/>
        </w:rPr>
        <w:t>Note #1: Macro-BS parameters may also be used for BS-type RSU</w:t>
      </w:r>
    </w:p>
    <w:p w14:paraId="27FBEC97" w14:textId="77777777" w:rsidR="00C94D22" w:rsidRPr="00C94D22" w:rsidRDefault="00C94D22" w:rsidP="00C43ABF">
      <w:pPr>
        <w:wordWrap/>
        <w:spacing w:after="0" w:line="300" w:lineRule="auto"/>
        <w:ind w:left="800"/>
        <w:rPr>
          <w:rFonts w:ascii="Calibri" w:hAnsi="Calibri" w:cs="Calibri"/>
          <w:szCs w:val="20"/>
        </w:rPr>
      </w:pPr>
      <w:r w:rsidRPr="00C94D22">
        <w:rPr>
          <w:rFonts w:ascii="Calibri" w:hAnsi="Calibri" w:cs="Calibri"/>
          <w:szCs w:val="20"/>
        </w:rPr>
        <w:t>Note #2: The values for UE antenna may be revised after discussions on antenna placement, etc., if any.</w:t>
      </w:r>
    </w:p>
    <w:p w14:paraId="06B01834" w14:textId="77777777" w:rsidR="00C94D22" w:rsidRPr="00C94D22" w:rsidRDefault="000A4147" w:rsidP="00C43ABF">
      <w:pPr>
        <w:wordWrap/>
        <w:spacing w:after="0" w:line="300" w:lineRule="auto"/>
        <w:rPr>
          <w:rFonts w:ascii="Calibri" w:hAnsi="Calibri" w:cs="Calibri"/>
          <w:szCs w:val="20"/>
        </w:rPr>
      </w:pPr>
      <w:r>
        <w:rPr>
          <w:rFonts w:ascii="Calibri" w:hAnsi="Calibri" w:cs="Calibri"/>
          <w:szCs w:val="20"/>
        </w:rPr>
        <w:t xml:space="preserve"> </w:t>
      </w:r>
    </w:p>
    <w:p w14:paraId="2C9D30F9"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lastRenderedPageBreak/>
        <w:t>For both below and above 6 GHz, an option for “collocated antenna case” is supported. Note that this can be revised based on input from other organizations.</w:t>
      </w:r>
    </w:p>
    <w:p w14:paraId="256C8F22" w14:textId="77777777" w:rsidR="00C94D22" w:rsidRPr="00C94D22" w:rsidRDefault="000A4147" w:rsidP="00C43ABF">
      <w:pPr>
        <w:pStyle w:val="a0"/>
        <w:wordWrap/>
        <w:spacing w:after="0" w:line="300" w:lineRule="auto"/>
        <w:rPr>
          <w:rFonts w:ascii="Calibri" w:hAnsi="Calibri" w:cs="Calibri"/>
          <w:szCs w:val="20"/>
          <w:lang w:eastAsia="en-US"/>
        </w:rPr>
      </w:pPr>
      <w:r>
        <w:rPr>
          <w:rFonts w:ascii="Calibri" w:hAnsi="Calibri" w:cs="Calibri"/>
          <w:szCs w:val="20"/>
          <w:lang w:eastAsia="en-US"/>
        </w:rPr>
        <w:t xml:space="preserve"> </w:t>
      </w:r>
    </w:p>
    <w:p w14:paraId="50BBDA8D" w14:textId="77777777" w:rsidR="00C94D22" w:rsidRPr="000A4147"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At least, the following model for message size is supported.</w:t>
      </w:r>
    </w:p>
    <w:p w14:paraId="51BC2CD6" w14:textId="77777777" w:rsidR="00C94D22" w:rsidRPr="00C94D22" w:rsidRDefault="00C94D22" w:rsidP="00C43ABF">
      <w:pPr>
        <w:numPr>
          <w:ilvl w:val="0"/>
          <w:numId w:val="5"/>
        </w:numPr>
        <w:wordWrap/>
        <w:spacing w:after="0" w:line="300" w:lineRule="auto"/>
        <w:rPr>
          <w:rFonts w:ascii="Calibri" w:hAnsi="Calibri" w:cs="Calibri"/>
          <w:szCs w:val="20"/>
        </w:rPr>
      </w:pPr>
      <w:r w:rsidRPr="00C94D22">
        <w:rPr>
          <w:rFonts w:ascii="Calibri" w:hAnsi="Calibri" w:cs="Calibri"/>
          <w:szCs w:val="20"/>
        </w:rPr>
        <w:t>At least one option with zero variation is supported and at least one option with non-zero variation is supported.</w:t>
      </w:r>
    </w:p>
    <w:p w14:paraId="3B10F0DF" w14:textId="77777777" w:rsidR="00C94D22" w:rsidRPr="00C94D22" w:rsidRDefault="00C94D22" w:rsidP="00C43ABF">
      <w:pPr>
        <w:numPr>
          <w:ilvl w:val="1"/>
          <w:numId w:val="5"/>
        </w:numPr>
        <w:wordWrap/>
        <w:spacing w:after="0" w:line="300" w:lineRule="auto"/>
        <w:rPr>
          <w:rFonts w:ascii="Calibri" w:hAnsi="Calibri" w:cs="Calibri"/>
          <w:szCs w:val="20"/>
        </w:rPr>
      </w:pPr>
      <w:r w:rsidRPr="00C94D22">
        <w:rPr>
          <w:rFonts w:ascii="Calibri" w:hAnsi="Calibri" w:cs="Calibri"/>
          <w:szCs w:val="20"/>
        </w:rPr>
        <w:t>FFS details (e.g., how to implement randomness in message size, not precluding the possibility of defining multiple options)</w:t>
      </w:r>
    </w:p>
    <w:p w14:paraId="13F580C4" w14:textId="77777777"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14:paraId="4C59AC4E"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At least for the broadcast-type use cases, “PRR” is included as a performance metric and “Alt. 1” (in [85-15] and RAN1#86) is confirmed. </w:t>
      </w:r>
    </w:p>
    <w:p w14:paraId="273402A8" w14:textId="77777777" w:rsidR="00C94D22" w:rsidRPr="00C94D22" w:rsidRDefault="00C94D22" w:rsidP="00C43ABF">
      <w:pPr>
        <w:widowControl/>
        <w:numPr>
          <w:ilvl w:val="1"/>
          <w:numId w:val="19"/>
        </w:numPr>
        <w:wordWrap/>
        <w:autoSpaceDE/>
        <w:autoSpaceDN/>
        <w:spacing w:after="0" w:line="300" w:lineRule="auto"/>
        <w:jc w:val="left"/>
        <w:rPr>
          <w:rFonts w:ascii="Calibri" w:hAnsi="Calibri" w:cs="Calibri"/>
          <w:szCs w:val="20"/>
        </w:rPr>
      </w:pPr>
      <w:r w:rsidRPr="00C94D22">
        <w:rPr>
          <w:rFonts w:ascii="Calibri" w:hAnsi="Calibri" w:cs="Calibri"/>
          <w:szCs w:val="20"/>
        </w:rPr>
        <w:t>Note that further discussion is needed on the other aspects discussed in Issue #37 of [90-30].</w:t>
      </w:r>
    </w:p>
    <w:p w14:paraId="1156A41A" w14:textId="77777777" w:rsidR="00C94D22" w:rsidRPr="00C94D22" w:rsidRDefault="00C94D22" w:rsidP="00C43ABF">
      <w:pPr>
        <w:wordWrap/>
        <w:spacing w:after="0" w:line="300" w:lineRule="auto"/>
        <w:rPr>
          <w:rFonts w:ascii="Calibri" w:hAnsi="Calibri" w:cs="Calibri"/>
          <w:szCs w:val="20"/>
        </w:rPr>
      </w:pPr>
    </w:p>
    <w:p w14:paraId="43E22E58"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Additional metric for persistent collision is introduced at least for the use cases requiring a reliability higher than that of LTE V2X.</w:t>
      </w:r>
    </w:p>
    <w:p w14:paraId="5718C8F3" w14:textId="77777777" w:rsidR="00C94D22" w:rsidRPr="00C94D22" w:rsidRDefault="00C94D22" w:rsidP="00C43ABF">
      <w:pPr>
        <w:wordWrap/>
        <w:spacing w:after="0" w:line="300" w:lineRule="auto"/>
        <w:rPr>
          <w:rFonts w:ascii="Calibri" w:hAnsi="Calibri" w:cs="Calibri"/>
          <w:szCs w:val="20"/>
        </w:rPr>
      </w:pPr>
    </w:p>
    <w:p w14:paraId="6CE1EA17"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At least for above 6 GHz, “vehicle blockage modeling” is introduced. </w:t>
      </w:r>
    </w:p>
    <w:p w14:paraId="31DE7010" w14:textId="77777777" w:rsidR="00C94D22" w:rsidRPr="00C94D22" w:rsidRDefault="002A4035" w:rsidP="00C43ABF">
      <w:pPr>
        <w:pStyle w:val="a0"/>
        <w:wordWrap/>
        <w:spacing w:after="0" w:line="300" w:lineRule="auto"/>
        <w:rPr>
          <w:rFonts w:ascii="Calibri" w:hAnsi="Calibri" w:cs="Calibri"/>
          <w:szCs w:val="20"/>
          <w:lang w:eastAsia="en-US"/>
        </w:rPr>
      </w:pPr>
      <w:r>
        <w:rPr>
          <w:rFonts w:ascii="Calibri" w:hAnsi="Calibri" w:cs="Calibri"/>
          <w:szCs w:val="20"/>
          <w:lang w:eastAsia="en-US"/>
        </w:rPr>
        <w:t xml:space="preserve"> </w:t>
      </w:r>
    </w:p>
    <w:p w14:paraId="3D7DEB75"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For above 6 GHz, the fast fading parameters of “UMi-Street Canyon in TR 38.901” with some modification (e.g., setting statistics of AoD/ZoD to be the same for V2V link) is a starting point for sidelink in urban environment when the channel is LOS or blocked by a building. FFS for other cases (e.g., in highway environment, when channel is blocked by other vehicle(s)).</w:t>
      </w:r>
    </w:p>
    <w:p w14:paraId="22BEB296" w14:textId="77777777"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14:paraId="08D5D81F"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For above 6 GHz, “oxygen absorption” is modelled by introducing additional loss which is derived based on TR 38.901.</w:t>
      </w:r>
    </w:p>
    <w:p w14:paraId="0ED0D683" w14:textId="77777777" w:rsidR="00C94D22" w:rsidRPr="00C94D22" w:rsidRDefault="00C94D22" w:rsidP="00C43ABF">
      <w:pPr>
        <w:wordWrap/>
        <w:spacing w:after="0" w:line="300" w:lineRule="auto"/>
        <w:rPr>
          <w:rFonts w:ascii="Calibri" w:hAnsi="Calibri" w:cs="Calibri"/>
          <w:szCs w:val="20"/>
        </w:rPr>
      </w:pPr>
    </w:p>
    <w:p w14:paraId="7CC20A5F"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The following is used to reflect the effect of blockage in the parameters in the channel, if the channel between a Tx/Rx pair is turned out to be blocked. </w:t>
      </w:r>
    </w:p>
    <w:p w14:paraId="3B14D3DA" w14:textId="77777777" w:rsidR="00C94D22" w:rsidRPr="00C94D22" w:rsidRDefault="00C94D22" w:rsidP="00C43ABF">
      <w:pPr>
        <w:numPr>
          <w:ilvl w:val="0"/>
          <w:numId w:val="5"/>
        </w:numPr>
        <w:wordWrap/>
        <w:spacing w:after="0" w:line="300" w:lineRule="auto"/>
        <w:rPr>
          <w:rFonts w:ascii="Calibri" w:hAnsi="Calibri" w:cs="Calibri"/>
          <w:szCs w:val="20"/>
        </w:rPr>
      </w:pPr>
      <w:r w:rsidRPr="00C94D22">
        <w:rPr>
          <w:rFonts w:ascii="Calibri" w:hAnsi="Calibri" w:cs="Calibri"/>
          <w:szCs w:val="20"/>
        </w:rPr>
        <w:t>By adding an additional loss to the pathloss equation that would be used if the Tx/Rx pair is not blocked by other vehicle(s).</w:t>
      </w:r>
    </w:p>
    <w:p w14:paraId="2910170E" w14:textId="77777777" w:rsidR="00C94D22" w:rsidRPr="00C94D22" w:rsidRDefault="00C94D22" w:rsidP="00C43ABF">
      <w:pPr>
        <w:numPr>
          <w:ilvl w:val="1"/>
          <w:numId w:val="5"/>
        </w:numPr>
        <w:wordWrap/>
        <w:spacing w:after="0" w:line="300" w:lineRule="auto"/>
        <w:rPr>
          <w:rFonts w:ascii="Calibri" w:hAnsi="Calibri" w:cs="Calibri"/>
          <w:szCs w:val="20"/>
        </w:rPr>
      </w:pPr>
      <w:r w:rsidRPr="00C94D22">
        <w:rPr>
          <w:rFonts w:ascii="Calibri" w:hAnsi="Calibri" w:cs="Calibri"/>
          <w:szCs w:val="20"/>
        </w:rPr>
        <w:t>FFS details (e.g., how to determine value of additional loss, whether the additional loss is a function of the number and size of blocking vehicles)</w:t>
      </w:r>
    </w:p>
    <w:p w14:paraId="69514B27" w14:textId="77777777"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14:paraId="6EBCF38D"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For V2V link, the following is a baseline for mobility of vehicle. </w:t>
      </w:r>
    </w:p>
    <w:p w14:paraId="61D86700" w14:textId="77777777" w:rsidR="00C94D22" w:rsidRPr="00C94D22" w:rsidRDefault="00C94D22" w:rsidP="00C43ABF">
      <w:pPr>
        <w:numPr>
          <w:ilvl w:val="0"/>
          <w:numId w:val="5"/>
        </w:numPr>
        <w:wordWrap/>
        <w:spacing w:after="0" w:line="300" w:lineRule="auto"/>
        <w:rPr>
          <w:rFonts w:ascii="Calibri" w:hAnsi="Calibri" w:cs="Calibri"/>
          <w:szCs w:val="20"/>
        </w:rPr>
      </w:pPr>
      <w:r w:rsidRPr="00C94D22">
        <w:rPr>
          <w:rFonts w:ascii="Calibri" w:hAnsi="Calibri" w:cs="Calibri"/>
          <w:szCs w:val="20"/>
        </w:rPr>
        <w:t>Update for the location of vehicle (e.g. as in Rel-14)</w:t>
      </w:r>
    </w:p>
    <w:p w14:paraId="45F451BA" w14:textId="77777777" w:rsidR="00C94D22" w:rsidRPr="00C94D22" w:rsidRDefault="00C94D22" w:rsidP="00C43ABF">
      <w:pPr>
        <w:numPr>
          <w:ilvl w:val="1"/>
          <w:numId w:val="5"/>
        </w:numPr>
        <w:wordWrap/>
        <w:spacing w:after="0" w:line="300" w:lineRule="auto"/>
        <w:rPr>
          <w:rFonts w:ascii="Calibri" w:hAnsi="Calibri" w:cs="Calibri"/>
          <w:szCs w:val="20"/>
        </w:rPr>
      </w:pPr>
      <w:r w:rsidRPr="00C94D22">
        <w:rPr>
          <w:rFonts w:ascii="Calibri" w:hAnsi="Calibri" w:cs="Calibri"/>
          <w:szCs w:val="20"/>
        </w:rPr>
        <w:t>FFS details (e.g., how to reflect the update for the location of vehicle in the channel model)</w:t>
      </w:r>
    </w:p>
    <w:p w14:paraId="48F02788" w14:textId="77777777"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14:paraId="402979E0"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2A4035">
        <w:rPr>
          <w:rFonts w:ascii="Calibri" w:hAnsi="Calibri" w:cs="Calibri"/>
          <w:szCs w:val="20"/>
        </w:rPr>
        <w:t xml:space="preserve">For above 6GHz, “dual mobility” should be modelled. </w:t>
      </w:r>
    </w:p>
    <w:p w14:paraId="12356EAE" w14:textId="77777777" w:rsidR="00C94D22" w:rsidRPr="00C94D22" w:rsidRDefault="00C94D22" w:rsidP="00C43ABF">
      <w:pPr>
        <w:widowControl/>
        <w:numPr>
          <w:ilvl w:val="1"/>
          <w:numId w:val="19"/>
        </w:numPr>
        <w:wordWrap/>
        <w:autoSpaceDE/>
        <w:autoSpaceDN/>
        <w:spacing w:after="0" w:line="300" w:lineRule="auto"/>
        <w:jc w:val="left"/>
        <w:rPr>
          <w:rFonts w:ascii="Calibri" w:hAnsi="Calibri" w:cs="Calibri"/>
          <w:szCs w:val="20"/>
        </w:rPr>
      </w:pPr>
      <w:r w:rsidRPr="00C94D22">
        <w:rPr>
          <w:rFonts w:ascii="Calibri" w:hAnsi="Calibri" w:cs="Calibri"/>
          <w:szCs w:val="20"/>
          <w:lang w:val="x-none"/>
        </w:rPr>
        <w:t xml:space="preserve">FFS details (e.g., how to handle impact of moving scatters).   </w:t>
      </w:r>
    </w:p>
    <w:p w14:paraId="26E3B6B2" w14:textId="77777777"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14:paraId="08E487F6"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The assumption for SLS is used for LLS if available, and the parameters related to solutions need to be clarified by each company. At least the following parameters from R1-1715092 are the list needs to be clarified.</w:t>
      </w:r>
    </w:p>
    <w:p w14:paraId="42408BCF"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lastRenderedPageBreak/>
        <w:t>Carrier frequency</w:t>
      </w:r>
    </w:p>
    <w:p w14:paraId="41405AD1"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Channel model (e.g. fast fading model)</w:t>
      </w:r>
    </w:p>
    <w:p w14:paraId="5CE8DCDD"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PHY packet size</w:t>
      </w:r>
    </w:p>
    <w:p w14:paraId="6C6DFB6D"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Channel codes (for control and data channels)</w:t>
      </w:r>
    </w:p>
    <w:p w14:paraId="52536913"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Modulation and code rates (for control and data channels)</w:t>
      </w:r>
    </w:p>
    <w:p w14:paraId="64F2EE11"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Signal waveform (for control and data channels)</w:t>
      </w:r>
    </w:p>
    <w:p w14:paraId="56A3FF28"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 xml:space="preserve">Subcarrier Spacing </w:t>
      </w:r>
    </w:p>
    <w:p w14:paraId="6C807A78"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CP length</w:t>
      </w:r>
    </w:p>
    <w:p w14:paraId="17E73EBD"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Frequency synchronization error</w:t>
      </w:r>
    </w:p>
    <w:p w14:paraId="1D5E96EE"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Time synchronization error</w:t>
      </w:r>
    </w:p>
    <w:p w14:paraId="50D0D9C3"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Channel estimation (e.g. DMRS pattern and symbol location)</w:t>
      </w:r>
    </w:p>
    <w:p w14:paraId="773EFB9B"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Number of retransmission and combining (if applied)</w:t>
      </w:r>
    </w:p>
    <w:p w14:paraId="46476D7B"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Number of antennas (at UE and BS)</w:t>
      </w:r>
    </w:p>
    <w:p w14:paraId="3D3FF168"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Transmission diversity scheme (if applied)</w:t>
      </w:r>
    </w:p>
    <w:p w14:paraId="591D07EF"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UE receiver algorithm</w:t>
      </w:r>
    </w:p>
    <w:p w14:paraId="49C63DE8"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[AGC settling time and guard period]</w:t>
      </w:r>
    </w:p>
    <w:p w14:paraId="5541BE34" w14:textId="77777777"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[EVM (at TX and RX)]</w:t>
      </w:r>
    </w:p>
    <w:p w14:paraId="562AB153" w14:textId="77777777"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14:paraId="3EE18E3A" w14:textId="77777777"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The simulation assumptions for “vehicle positioning” reuse those for ”message delivery in Section 2.1 of R1-1717293”.</w:t>
      </w:r>
    </w:p>
    <w:p w14:paraId="6E1A0F13" w14:textId="77777777" w:rsidR="00C94D22" w:rsidRPr="00C94D22" w:rsidRDefault="00C94D22" w:rsidP="00C43ABF">
      <w:pPr>
        <w:wordWrap/>
        <w:spacing w:after="0" w:line="300" w:lineRule="auto"/>
        <w:rPr>
          <w:rFonts w:ascii="Calibri" w:hAnsi="Calibri" w:cs="Calibri"/>
          <w:szCs w:val="20"/>
        </w:rPr>
      </w:pPr>
    </w:p>
    <w:p w14:paraId="78C13B18" w14:textId="77777777" w:rsidR="00C94D22" w:rsidRPr="002A4035" w:rsidRDefault="00C94D22" w:rsidP="00C43ABF">
      <w:pPr>
        <w:widowControl/>
        <w:numPr>
          <w:ilvl w:val="0"/>
          <w:numId w:val="19"/>
        </w:numPr>
        <w:wordWrap/>
        <w:autoSpaceDE/>
        <w:autoSpaceDN/>
        <w:spacing w:after="0" w:line="300" w:lineRule="auto"/>
        <w:jc w:val="left"/>
        <w:rPr>
          <w:rFonts w:ascii="Calibri" w:hAnsi="Calibri" w:cs="Calibri"/>
          <w:szCs w:val="20"/>
        </w:rPr>
      </w:pPr>
      <w:r w:rsidRPr="002A4035">
        <w:rPr>
          <w:rFonts w:ascii="Calibri" w:hAnsi="Calibri" w:cs="Calibri"/>
          <w:szCs w:val="20"/>
        </w:rPr>
        <w:t xml:space="preserve">At least “absolute and relative UE positioning error in meter” is included as a performance metric for positioning error/accuracy. </w:t>
      </w:r>
    </w:p>
    <w:sectPr w:rsidR="00C94D22" w:rsidRPr="002A4035" w:rsidSect="0093753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551E5" w14:textId="77777777" w:rsidR="00A73CEE" w:rsidRDefault="00A73CEE" w:rsidP="007B0FA6">
      <w:pPr>
        <w:spacing w:after="0" w:line="240" w:lineRule="auto"/>
      </w:pPr>
      <w:r>
        <w:separator/>
      </w:r>
    </w:p>
  </w:endnote>
  <w:endnote w:type="continuationSeparator" w:id="0">
    <w:p w14:paraId="40CD601B" w14:textId="77777777" w:rsidR="00A73CEE" w:rsidRDefault="00A73CEE" w:rsidP="007B0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BC487" w14:textId="77777777" w:rsidR="00A73CEE" w:rsidRDefault="00A73CEE" w:rsidP="007B0FA6">
      <w:pPr>
        <w:spacing w:after="0" w:line="240" w:lineRule="auto"/>
      </w:pPr>
      <w:r>
        <w:separator/>
      </w:r>
    </w:p>
  </w:footnote>
  <w:footnote w:type="continuationSeparator" w:id="0">
    <w:p w14:paraId="021F7017" w14:textId="77777777" w:rsidR="00A73CEE" w:rsidRDefault="00A73CEE" w:rsidP="007B0F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0.2pt;height:13.95pt" o:bullet="t">
        <v:imagedata r:id="rId1" o:title=""/>
        <o:lock v:ext="edit" aspectratio="f"/>
      </v:shape>
    </w:pict>
  </w:numPicBullet>
  <w:abstractNum w:abstractNumId="0">
    <w:nsid w:val="04137104"/>
    <w:multiLevelType w:val="multilevel"/>
    <w:tmpl w:val="041371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31B5D"/>
    <w:multiLevelType w:val="hybridMultilevel"/>
    <w:tmpl w:val="5800590C"/>
    <w:lvl w:ilvl="0" w:tplc="59429584">
      <w:start w:val="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nsid w:val="11645978"/>
    <w:multiLevelType w:val="hybridMultilevel"/>
    <w:tmpl w:val="10FCFCC0"/>
    <w:lvl w:ilvl="0" w:tplc="FAD42E38">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93D7ACE"/>
    <w:multiLevelType w:val="hybridMultilevel"/>
    <w:tmpl w:val="FB2ECBD6"/>
    <w:lvl w:ilvl="0" w:tplc="495CAB08">
      <w:start w:val="1"/>
      <w:numFmt w:val="lowerLetter"/>
      <w:lvlText w:val="(%1)"/>
      <w:lvlJc w:val="left"/>
      <w:pPr>
        <w:ind w:left="800" w:hanging="400"/>
      </w:pPr>
      <w:rPr>
        <w:rFonts w:ascii="Calibri" w:eastAsia="맑은 고딕" w:hAnsi="Calibri" w:cs="Calibr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314229"/>
    <w:multiLevelType w:val="hybridMultilevel"/>
    <w:tmpl w:val="E6527C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0055F04"/>
    <w:multiLevelType w:val="hybridMultilevel"/>
    <w:tmpl w:val="C012FD70"/>
    <w:lvl w:ilvl="0" w:tplc="C74E9CF0">
      <w:start w:val="3908"/>
      <w:numFmt w:val="bullet"/>
      <w:lvlText w:val="–"/>
      <w:lvlJc w:val="left"/>
      <w:pPr>
        <w:ind w:left="1743" w:hanging="360"/>
      </w:pPr>
      <w:rPr>
        <w:rFonts w:ascii="Ericsson Capital TT" w:hAnsi="Ericsson Capital TT" w:hint="default"/>
      </w:rPr>
    </w:lvl>
    <w:lvl w:ilvl="1" w:tplc="04090003">
      <w:start w:val="1"/>
      <w:numFmt w:val="bullet"/>
      <w:lvlText w:val="o"/>
      <w:lvlJc w:val="left"/>
      <w:pPr>
        <w:ind w:left="2463" w:hanging="360"/>
      </w:pPr>
      <w:rPr>
        <w:rFonts w:ascii="Courier New" w:hAnsi="Courier New" w:cs="Courier New" w:hint="default"/>
      </w:rPr>
    </w:lvl>
    <w:lvl w:ilvl="2" w:tplc="04090005">
      <w:start w:val="1"/>
      <w:numFmt w:val="bullet"/>
      <w:lvlText w:val=""/>
      <w:lvlJc w:val="left"/>
      <w:pPr>
        <w:ind w:left="3183" w:hanging="360"/>
      </w:pPr>
      <w:rPr>
        <w:rFonts w:ascii="Wingdings" w:hAnsi="Wingdings" w:hint="default"/>
      </w:rPr>
    </w:lvl>
    <w:lvl w:ilvl="3" w:tplc="04090001">
      <w:start w:val="1"/>
      <w:numFmt w:val="bullet"/>
      <w:lvlText w:val=""/>
      <w:lvlJc w:val="left"/>
      <w:pPr>
        <w:ind w:left="3903" w:hanging="360"/>
      </w:pPr>
      <w:rPr>
        <w:rFonts w:ascii="Symbol" w:hAnsi="Symbol" w:hint="default"/>
      </w:rPr>
    </w:lvl>
    <w:lvl w:ilvl="4" w:tplc="04090003">
      <w:start w:val="1"/>
      <w:numFmt w:val="bullet"/>
      <w:lvlText w:val="o"/>
      <w:lvlJc w:val="left"/>
      <w:pPr>
        <w:ind w:left="4623" w:hanging="360"/>
      </w:pPr>
      <w:rPr>
        <w:rFonts w:ascii="Courier New" w:hAnsi="Courier New" w:cs="Courier New" w:hint="default"/>
      </w:rPr>
    </w:lvl>
    <w:lvl w:ilvl="5" w:tplc="04090005">
      <w:start w:val="1"/>
      <w:numFmt w:val="bullet"/>
      <w:lvlText w:val=""/>
      <w:lvlJc w:val="left"/>
      <w:pPr>
        <w:ind w:left="5343" w:hanging="360"/>
      </w:pPr>
      <w:rPr>
        <w:rFonts w:ascii="Wingdings" w:hAnsi="Wingdings" w:hint="default"/>
      </w:rPr>
    </w:lvl>
    <w:lvl w:ilvl="6" w:tplc="04090001">
      <w:start w:val="1"/>
      <w:numFmt w:val="bullet"/>
      <w:lvlText w:val=""/>
      <w:lvlJc w:val="left"/>
      <w:pPr>
        <w:ind w:left="6063" w:hanging="360"/>
      </w:pPr>
      <w:rPr>
        <w:rFonts w:ascii="Symbol" w:hAnsi="Symbol" w:hint="default"/>
      </w:rPr>
    </w:lvl>
    <w:lvl w:ilvl="7" w:tplc="04090003">
      <w:start w:val="1"/>
      <w:numFmt w:val="bullet"/>
      <w:lvlText w:val="o"/>
      <w:lvlJc w:val="left"/>
      <w:pPr>
        <w:ind w:left="6783" w:hanging="360"/>
      </w:pPr>
      <w:rPr>
        <w:rFonts w:ascii="Courier New" w:hAnsi="Courier New" w:cs="Courier New" w:hint="default"/>
      </w:rPr>
    </w:lvl>
    <w:lvl w:ilvl="8" w:tplc="04090005">
      <w:start w:val="1"/>
      <w:numFmt w:val="bullet"/>
      <w:lvlText w:val=""/>
      <w:lvlJc w:val="left"/>
      <w:pPr>
        <w:ind w:left="7503" w:hanging="360"/>
      </w:pPr>
      <w:rPr>
        <w:rFonts w:ascii="Wingdings" w:hAnsi="Wingdings" w:hint="default"/>
      </w:rPr>
    </w:lvl>
  </w:abstractNum>
  <w:abstractNum w:abstractNumId="13">
    <w:nsid w:val="306A1AFF"/>
    <w:multiLevelType w:val="hybridMultilevel"/>
    <w:tmpl w:val="19A655E6"/>
    <w:lvl w:ilvl="0" w:tplc="7A322EBA">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nsid w:val="3C704249"/>
    <w:multiLevelType w:val="hybridMultilevel"/>
    <w:tmpl w:val="B9B4E55A"/>
    <w:lvl w:ilvl="0" w:tplc="04090009">
      <w:start w:val="1"/>
      <w:numFmt w:val="bullet"/>
      <w:lvlText w:val=""/>
      <w:lvlJc w:val="left"/>
      <w:pPr>
        <w:ind w:left="800" w:hanging="400"/>
      </w:pPr>
      <w:rPr>
        <w:rFonts w:ascii="Wingdings" w:hAnsi="Wingdings" w:hint="default"/>
      </w:rPr>
    </w:lvl>
    <w:lvl w:ilvl="1" w:tplc="14B24A84">
      <w:start w:val="1"/>
      <w:numFmt w:val="bullet"/>
      <w:lvlText w:val="•"/>
      <w:lvlJc w:val="left"/>
      <w:pPr>
        <w:ind w:left="1200" w:hanging="400"/>
      </w:pPr>
      <w:rPr>
        <w:rFonts w:ascii="Arial" w:hAnsi="Arial" w:hint="default"/>
      </w:rPr>
    </w:lvl>
    <w:lvl w:ilvl="2" w:tplc="598E1456">
      <w:start w:val="1"/>
      <w:numFmt w:val="bullet"/>
      <w:lvlText w:val="–"/>
      <w:lvlJc w:val="left"/>
      <w:pPr>
        <w:ind w:left="1600" w:hanging="400"/>
      </w:pPr>
      <w:rPr>
        <w:rFonts w:ascii="맑은 고딕" w:eastAsia="맑은 고딕" w:hAnsi="맑은 고딕" w:hint="eastAsia"/>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7A346F"/>
    <w:multiLevelType w:val="hybridMultilevel"/>
    <w:tmpl w:val="06E619A8"/>
    <w:lvl w:ilvl="0" w:tplc="81564994">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54409F8"/>
    <w:multiLevelType w:val="hybridMultilevel"/>
    <w:tmpl w:val="316C8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맑은 고딕" w:eastAsia="맑은 고딕" w:hAnsi="맑은 고딕"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19">
    <w:nsid w:val="48EC4F5D"/>
    <w:multiLevelType w:val="hybridMultilevel"/>
    <w:tmpl w:val="D1E029E2"/>
    <w:lvl w:ilvl="0" w:tplc="F6DE3358">
      <w:numFmt w:val="bullet"/>
      <w:lvlText w:val="-"/>
      <w:lvlJc w:val="left"/>
      <w:pPr>
        <w:ind w:left="1220" w:hanging="420"/>
      </w:pPr>
      <w:rPr>
        <w:rFonts w:ascii="Times New Roman" w:eastAsia="MS Mincho"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nsid w:val="4ECC1B05"/>
    <w:multiLevelType w:val="hybridMultilevel"/>
    <w:tmpl w:val="D7B6E084"/>
    <w:lvl w:ilvl="0" w:tplc="0DCCCB7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66C2D11"/>
    <w:multiLevelType w:val="hybridMultilevel"/>
    <w:tmpl w:val="1EFE5F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58A15A4F"/>
    <w:multiLevelType w:val="hybridMultilevel"/>
    <w:tmpl w:val="ABA2E7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3">
    <w:nsid w:val="5B0940FE"/>
    <w:multiLevelType w:val="hybridMultilevel"/>
    <w:tmpl w:val="3FCC05BC"/>
    <w:lvl w:ilvl="0" w:tplc="04090009">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598E1456">
      <w:start w:val="1"/>
      <w:numFmt w:val="bullet"/>
      <w:lvlText w:val="–"/>
      <w:lvlJc w:val="left"/>
      <w:pPr>
        <w:ind w:left="1600" w:hanging="400"/>
      </w:pPr>
      <w:rPr>
        <w:rFonts w:ascii="맑은 고딕" w:eastAsia="맑은 고딕" w:hAnsi="맑은 고딕" w:hint="eastAsia"/>
      </w:rPr>
    </w:lvl>
    <w:lvl w:ilvl="3" w:tplc="890052FA">
      <w:start w:val="1717"/>
      <w:numFmt w:val="bullet"/>
      <w:lvlText w:val="»"/>
      <w:lvlJc w:val="left"/>
      <w:pPr>
        <w:ind w:left="2000" w:hanging="400"/>
      </w:pPr>
      <w:rPr>
        <w:rFonts w:ascii="Arial" w:hAnsi="Arial"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3151FA"/>
    <w:multiLevelType w:val="hybridMultilevel"/>
    <w:tmpl w:val="905470BC"/>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035745D"/>
    <w:multiLevelType w:val="hybridMultilevel"/>
    <w:tmpl w:val="B9C8CFBC"/>
    <w:lvl w:ilvl="0" w:tplc="04090009">
      <w:start w:val="1"/>
      <w:numFmt w:val="bullet"/>
      <w:lvlText w:val=""/>
      <w:lvlJc w:val="left"/>
      <w:pPr>
        <w:ind w:left="800" w:hanging="400"/>
      </w:pPr>
      <w:rPr>
        <w:rFonts w:ascii="Wingdings" w:hAnsi="Wingdings" w:hint="default"/>
      </w:rPr>
    </w:lvl>
    <w:lvl w:ilvl="1" w:tplc="14B24A84">
      <w:start w:val="1"/>
      <w:numFmt w:val="bullet"/>
      <w:lvlText w:val="•"/>
      <w:lvlJc w:val="left"/>
      <w:pPr>
        <w:ind w:left="1200" w:hanging="400"/>
      </w:pPr>
      <w:rPr>
        <w:rFonts w:ascii="Arial" w:hAnsi="Arial" w:hint="default"/>
      </w:rPr>
    </w:lvl>
    <w:lvl w:ilvl="2" w:tplc="C74E9CF0">
      <w:start w:val="3908"/>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7D399A"/>
    <w:multiLevelType w:val="hybridMultilevel"/>
    <w:tmpl w:val="C56E9154"/>
    <w:lvl w:ilvl="0" w:tplc="AEB02910">
      <w:start w:val="3"/>
      <w:numFmt w:val="bullet"/>
      <w:lvlText w:val="–"/>
      <w:lvlJc w:val="left"/>
      <w:pPr>
        <w:ind w:left="1160" w:hanging="360"/>
      </w:pPr>
      <w:rPr>
        <w:rFonts w:ascii="맑은 고딕" w:eastAsia="맑은 고딕" w:hAnsi="맑은 고딕" w:cs="Calibri"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23"/>
  </w:num>
  <w:num w:numId="5">
    <w:abstractNumId w:val="18"/>
  </w:num>
  <w:num w:numId="6">
    <w:abstractNumId w:val="6"/>
  </w:num>
  <w:num w:numId="7">
    <w:abstractNumId w:val="26"/>
  </w:num>
  <w:num w:numId="8">
    <w:abstractNumId w:val="9"/>
  </w:num>
  <w:num w:numId="9">
    <w:abstractNumId w:val="24"/>
  </w:num>
  <w:num w:numId="10">
    <w:abstractNumId w:val="0"/>
  </w:num>
  <w:num w:numId="11">
    <w:abstractNumId w:val="17"/>
  </w:num>
  <w:num w:numId="12">
    <w:abstractNumId w:val="5"/>
  </w:num>
  <w:num w:numId="13">
    <w:abstractNumId w:val="12"/>
  </w:num>
  <w:num w:numId="14">
    <w:abstractNumId w:val="22"/>
  </w:num>
  <w:num w:numId="15">
    <w:abstractNumId w:val="19"/>
  </w:num>
  <w:num w:numId="16">
    <w:abstractNumId w:val="3"/>
  </w:num>
  <w:num w:numId="17">
    <w:abstractNumId w:val="13"/>
  </w:num>
  <w:num w:numId="18">
    <w:abstractNumId w:val="15"/>
  </w:num>
  <w:num w:numId="19">
    <w:abstractNumId w:val="27"/>
  </w:num>
  <w:num w:numId="20">
    <w:abstractNumId w:val="21"/>
  </w:num>
  <w:num w:numId="21">
    <w:abstractNumId w:val="14"/>
  </w:num>
  <w:num w:numId="22">
    <w:abstractNumId w:val="25"/>
  </w:num>
  <w:num w:numId="23">
    <w:abstractNumId w:val="11"/>
  </w:num>
  <w:num w:numId="24">
    <w:abstractNumId w:val="10"/>
  </w:num>
  <w:num w:numId="25">
    <w:abstractNumId w:val="16"/>
  </w:num>
  <w:num w:numId="26">
    <w:abstractNumId w:val="2"/>
  </w:num>
  <w:num w:numId="27">
    <w:abstractNumId w:val="1"/>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de-DE"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51F"/>
    <w:rsid w:val="000012C0"/>
    <w:rsid w:val="00003CBC"/>
    <w:rsid w:val="00004CF5"/>
    <w:rsid w:val="00005605"/>
    <w:rsid w:val="00005F7D"/>
    <w:rsid w:val="0000793E"/>
    <w:rsid w:val="000103BD"/>
    <w:rsid w:val="000109F5"/>
    <w:rsid w:val="00010E6D"/>
    <w:rsid w:val="00011458"/>
    <w:rsid w:val="00015AFC"/>
    <w:rsid w:val="0002136F"/>
    <w:rsid w:val="0002197D"/>
    <w:rsid w:val="00023018"/>
    <w:rsid w:val="00023E5B"/>
    <w:rsid w:val="00024B0A"/>
    <w:rsid w:val="000254DC"/>
    <w:rsid w:val="00025FB7"/>
    <w:rsid w:val="0002662B"/>
    <w:rsid w:val="00026AB2"/>
    <w:rsid w:val="00027819"/>
    <w:rsid w:val="00027E7E"/>
    <w:rsid w:val="00030621"/>
    <w:rsid w:val="00030AE9"/>
    <w:rsid w:val="00030C58"/>
    <w:rsid w:val="000312E0"/>
    <w:rsid w:val="00031400"/>
    <w:rsid w:val="000321DD"/>
    <w:rsid w:val="000322E9"/>
    <w:rsid w:val="0003262E"/>
    <w:rsid w:val="0003269E"/>
    <w:rsid w:val="000331CA"/>
    <w:rsid w:val="00033E1C"/>
    <w:rsid w:val="0003413C"/>
    <w:rsid w:val="000363AC"/>
    <w:rsid w:val="00037474"/>
    <w:rsid w:val="000374F7"/>
    <w:rsid w:val="0003774D"/>
    <w:rsid w:val="00037D24"/>
    <w:rsid w:val="00037E55"/>
    <w:rsid w:val="00037E78"/>
    <w:rsid w:val="000406EF"/>
    <w:rsid w:val="00040E8A"/>
    <w:rsid w:val="000422DC"/>
    <w:rsid w:val="0004262F"/>
    <w:rsid w:val="00042E21"/>
    <w:rsid w:val="00043C30"/>
    <w:rsid w:val="00043DDA"/>
    <w:rsid w:val="00047886"/>
    <w:rsid w:val="00050CAB"/>
    <w:rsid w:val="00051144"/>
    <w:rsid w:val="00052F4E"/>
    <w:rsid w:val="000556BB"/>
    <w:rsid w:val="0005595F"/>
    <w:rsid w:val="00057A07"/>
    <w:rsid w:val="000604A3"/>
    <w:rsid w:val="000605EB"/>
    <w:rsid w:val="00061FC3"/>
    <w:rsid w:val="000624AE"/>
    <w:rsid w:val="0006302A"/>
    <w:rsid w:val="00064B16"/>
    <w:rsid w:val="000653DE"/>
    <w:rsid w:val="00066181"/>
    <w:rsid w:val="000675A2"/>
    <w:rsid w:val="0007017E"/>
    <w:rsid w:val="00070699"/>
    <w:rsid w:val="00070BFB"/>
    <w:rsid w:val="00070D0A"/>
    <w:rsid w:val="00071541"/>
    <w:rsid w:val="00072E8E"/>
    <w:rsid w:val="0007399A"/>
    <w:rsid w:val="000739D1"/>
    <w:rsid w:val="00073D77"/>
    <w:rsid w:val="00074FAF"/>
    <w:rsid w:val="0007500C"/>
    <w:rsid w:val="0007511B"/>
    <w:rsid w:val="00075602"/>
    <w:rsid w:val="00075B87"/>
    <w:rsid w:val="0007624D"/>
    <w:rsid w:val="0007663A"/>
    <w:rsid w:val="00076841"/>
    <w:rsid w:val="0007754B"/>
    <w:rsid w:val="00081302"/>
    <w:rsid w:val="00082471"/>
    <w:rsid w:val="00084560"/>
    <w:rsid w:val="00085E95"/>
    <w:rsid w:val="000862D4"/>
    <w:rsid w:val="00086863"/>
    <w:rsid w:val="00086877"/>
    <w:rsid w:val="00086C65"/>
    <w:rsid w:val="00093150"/>
    <w:rsid w:val="000954DF"/>
    <w:rsid w:val="00096EC2"/>
    <w:rsid w:val="00097044"/>
    <w:rsid w:val="000A0931"/>
    <w:rsid w:val="000A19B6"/>
    <w:rsid w:val="000A21DE"/>
    <w:rsid w:val="000A2B92"/>
    <w:rsid w:val="000A4147"/>
    <w:rsid w:val="000A60E9"/>
    <w:rsid w:val="000A66C4"/>
    <w:rsid w:val="000A6BB3"/>
    <w:rsid w:val="000A7050"/>
    <w:rsid w:val="000B1CD2"/>
    <w:rsid w:val="000B2418"/>
    <w:rsid w:val="000B3A62"/>
    <w:rsid w:val="000B7FF4"/>
    <w:rsid w:val="000C06D9"/>
    <w:rsid w:val="000C0A53"/>
    <w:rsid w:val="000C2239"/>
    <w:rsid w:val="000C3BC0"/>
    <w:rsid w:val="000C47A1"/>
    <w:rsid w:val="000C54DC"/>
    <w:rsid w:val="000D08F0"/>
    <w:rsid w:val="000D3BFB"/>
    <w:rsid w:val="000D3C82"/>
    <w:rsid w:val="000D6000"/>
    <w:rsid w:val="000D6E71"/>
    <w:rsid w:val="000D71AC"/>
    <w:rsid w:val="000D72CE"/>
    <w:rsid w:val="000E1D7C"/>
    <w:rsid w:val="000E2179"/>
    <w:rsid w:val="000E3EC7"/>
    <w:rsid w:val="000E5087"/>
    <w:rsid w:val="000E6549"/>
    <w:rsid w:val="000E6C75"/>
    <w:rsid w:val="000E755D"/>
    <w:rsid w:val="000E776E"/>
    <w:rsid w:val="000F0AB9"/>
    <w:rsid w:val="000F17D5"/>
    <w:rsid w:val="000F20E9"/>
    <w:rsid w:val="00100F77"/>
    <w:rsid w:val="00101BB8"/>
    <w:rsid w:val="00101E6B"/>
    <w:rsid w:val="00102FA0"/>
    <w:rsid w:val="00106B31"/>
    <w:rsid w:val="00106F1E"/>
    <w:rsid w:val="0011179C"/>
    <w:rsid w:val="00111A93"/>
    <w:rsid w:val="00112346"/>
    <w:rsid w:val="001128C3"/>
    <w:rsid w:val="00112BA3"/>
    <w:rsid w:val="0011406B"/>
    <w:rsid w:val="0011419F"/>
    <w:rsid w:val="00114C52"/>
    <w:rsid w:val="00115353"/>
    <w:rsid w:val="00115D96"/>
    <w:rsid w:val="00122139"/>
    <w:rsid w:val="00122A05"/>
    <w:rsid w:val="0012421F"/>
    <w:rsid w:val="00124E5C"/>
    <w:rsid w:val="00127880"/>
    <w:rsid w:val="00127986"/>
    <w:rsid w:val="001311A8"/>
    <w:rsid w:val="00131EC6"/>
    <w:rsid w:val="001324A4"/>
    <w:rsid w:val="0013254D"/>
    <w:rsid w:val="00134383"/>
    <w:rsid w:val="00134442"/>
    <w:rsid w:val="00134C7B"/>
    <w:rsid w:val="001353CC"/>
    <w:rsid w:val="001353D6"/>
    <w:rsid w:val="00136369"/>
    <w:rsid w:val="00136B78"/>
    <w:rsid w:val="00137646"/>
    <w:rsid w:val="00137877"/>
    <w:rsid w:val="00141797"/>
    <w:rsid w:val="001430E5"/>
    <w:rsid w:val="00143825"/>
    <w:rsid w:val="00143BB4"/>
    <w:rsid w:val="00143D3F"/>
    <w:rsid w:val="001446B2"/>
    <w:rsid w:val="00145664"/>
    <w:rsid w:val="00145905"/>
    <w:rsid w:val="00145D5D"/>
    <w:rsid w:val="00146B19"/>
    <w:rsid w:val="00147687"/>
    <w:rsid w:val="001477B7"/>
    <w:rsid w:val="00150EB4"/>
    <w:rsid w:val="00153138"/>
    <w:rsid w:val="00154780"/>
    <w:rsid w:val="00154E3D"/>
    <w:rsid w:val="001553F0"/>
    <w:rsid w:val="00156928"/>
    <w:rsid w:val="00157E2A"/>
    <w:rsid w:val="001602B1"/>
    <w:rsid w:val="00161ED2"/>
    <w:rsid w:val="00162DEA"/>
    <w:rsid w:val="0016336B"/>
    <w:rsid w:val="00163445"/>
    <w:rsid w:val="001637AA"/>
    <w:rsid w:val="00163A73"/>
    <w:rsid w:val="0016403E"/>
    <w:rsid w:val="00164838"/>
    <w:rsid w:val="00165620"/>
    <w:rsid w:val="00165B0F"/>
    <w:rsid w:val="00165B4D"/>
    <w:rsid w:val="0017079B"/>
    <w:rsid w:val="00171227"/>
    <w:rsid w:val="00173223"/>
    <w:rsid w:val="0017419E"/>
    <w:rsid w:val="00174469"/>
    <w:rsid w:val="00175D29"/>
    <w:rsid w:val="001817BA"/>
    <w:rsid w:val="001817F5"/>
    <w:rsid w:val="00182257"/>
    <w:rsid w:val="00182B47"/>
    <w:rsid w:val="00185058"/>
    <w:rsid w:val="001855FF"/>
    <w:rsid w:val="00185966"/>
    <w:rsid w:val="001863AC"/>
    <w:rsid w:val="001907FD"/>
    <w:rsid w:val="0019605A"/>
    <w:rsid w:val="001971D9"/>
    <w:rsid w:val="00197A3D"/>
    <w:rsid w:val="001A1246"/>
    <w:rsid w:val="001A2183"/>
    <w:rsid w:val="001A219E"/>
    <w:rsid w:val="001A4C44"/>
    <w:rsid w:val="001A5466"/>
    <w:rsid w:val="001A7E1E"/>
    <w:rsid w:val="001B08D8"/>
    <w:rsid w:val="001B1213"/>
    <w:rsid w:val="001B20F4"/>
    <w:rsid w:val="001B22F9"/>
    <w:rsid w:val="001B26E6"/>
    <w:rsid w:val="001B29D7"/>
    <w:rsid w:val="001B2EBF"/>
    <w:rsid w:val="001B4FE1"/>
    <w:rsid w:val="001B77C9"/>
    <w:rsid w:val="001C0954"/>
    <w:rsid w:val="001C5833"/>
    <w:rsid w:val="001C5966"/>
    <w:rsid w:val="001C7400"/>
    <w:rsid w:val="001D0F94"/>
    <w:rsid w:val="001D1C94"/>
    <w:rsid w:val="001D2159"/>
    <w:rsid w:val="001D4A64"/>
    <w:rsid w:val="001D512B"/>
    <w:rsid w:val="001D6FBA"/>
    <w:rsid w:val="001D72C2"/>
    <w:rsid w:val="001E09B0"/>
    <w:rsid w:val="001E362F"/>
    <w:rsid w:val="001E3680"/>
    <w:rsid w:val="001E4B05"/>
    <w:rsid w:val="001E4B4A"/>
    <w:rsid w:val="001E51FA"/>
    <w:rsid w:val="001E5696"/>
    <w:rsid w:val="001E5916"/>
    <w:rsid w:val="001E6F92"/>
    <w:rsid w:val="001E747F"/>
    <w:rsid w:val="001F030E"/>
    <w:rsid w:val="001F1165"/>
    <w:rsid w:val="001F2C15"/>
    <w:rsid w:val="001F5CB7"/>
    <w:rsid w:val="001F60BD"/>
    <w:rsid w:val="00200581"/>
    <w:rsid w:val="00201A0D"/>
    <w:rsid w:val="0020291D"/>
    <w:rsid w:val="0020324D"/>
    <w:rsid w:val="002038C6"/>
    <w:rsid w:val="00204607"/>
    <w:rsid w:val="00205DE4"/>
    <w:rsid w:val="0020703A"/>
    <w:rsid w:val="002071C8"/>
    <w:rsid w:val="00207C70"/>
    <w:rsid w:val="00211BE3"/>
    <w:rsid w:val="00215387"/>
    <w:rsid w:val="00215E73"/>
    <w:rsid w:val="002160B9"/>
    <w:rsid w:val="002164F0"/>
    <w:rsid w:val="00216BC2"/>
    <w:rsid w:val="00217CD4"/>
    <w:rsid w:val="002200BD"/>
    <w:rsid w:val="00220336"/>
    <w:rsid w:val="002208C1"/>
    <w:rsid w:val="00220A24"/>
    <w:rsid w:val="00221857"/>
    <w:rsid w:val="002231FB"/>
    <w:rsid w:val="0022398B"/>
    <w:rsid w:val="00223B48"/>
    <w:rsid w:val="00224BA8"/>
    <w:rsid w:val="00225DCE"/>
    <w:rsid w:val="00226F67"/>
    <w:rsid w:val="00227134"/>
    <w:rsid w:val="00227D54"/>
    <w:rsid w:val="00230E3D"/>
    <w:rsid w:val="00231D53"/>
    <w:rsid w:val="00234462"/>
    <w:rsid w:val="0023562D"/>
    <w:rsid w:val="00237E3C"/>
    <w:rsid w:val="0024137D"/>
    <w:rsid w:val="00243888"/>
    <w:rsid w:val="00245898"/>
    <w:rsid w:val="00245F7C"/>
    <w:rsid w:val="00246B79"/>
    <w:rsid w:val="00247EAC"/>
    <w:rsid w:val="00250EEE"/>
    <w:rsid w:val="00252029"/>
    <w:rsid w:val="002534E3"/>
    <w:rsid w:val="0025368E"/>
    <w:rsid w:val="002537D6"/>
    <w:rsid w:val="00254826"/>
    <w:rsid w:val="00254A25"/>
    <w:rsid w:val="00256B31"/>
    <w:rsid w:val="00257FAD"/>
    <w:rsid w:val="00260F06"/>
    <w:rsid w:val="0026242D"/>
    <w:rsid w:val="00262D92"/>
    <w:rsid w:val="00263D46"/>
    <w:rsid w:val="0026458E"/>
    <w:rsid w:val="002652B5"/>
    <w:rsid w:val="00265371"/>
    <w:rsid w:val="00267630"/>
    <w:rsid w:val="00271509"/>
    <w:rsid w:val="00271F17"/>
    <w:rsid w:val="002723A8"/>
    <w:rsid w:val="002748C0"/>
    <w:rsid w:val="002800DA"/>
    <w:rsid w:val="00280515"/>
    <w:rsid w:val="0028119E"/>
    <w:rsid w:val="002828F7"/>
    <w:rsid w:val="00282E6D"/>
    <w:rsid w:val="0028522C"/>
    <w:rsid w:val="00286C22"/>
    <w:rsid w:val="002873DF"/>
    <w:rsid w:val="00287C74"/>
    <w:rsid w:val="00287F54"/>
    <w:rsid w:val="002919A5"/>
    <w:rsid w:val="00291A67"/>
    <w:rsid w:val="00296230"/>
    <w:rsid w:val="002968E4"/>
    <w:rsid w:val="00297169"/>
    <w:rsid w:val="002A19CB"/>
    <w:rsid w:val="002A1B62"/>
    <w:rsid w:val="002A234F"/>
    <w:rsid w:val="002A25BF"/>
    <w:rsid w:val="002A3077"/>
    <w:rsid w:val="002A3C8F"/>
    <w:rsid w:val="002A4035"/>
    <w:rsid w:val="002A4DEA"/>
    <w:rsid w:val="002A52B3"/>
    <w:rsid w:val="002A54ED"/>
    <w:rsid w:val="002A6AAF"/>
    <w:rsid w:val="002A7E27"/>
    <w:rsid w:val="002B0401"/>
    <w:rsid w:val="002B0BAA"/>
    <w:rsid w:val="002B11CB"/>
    <w:rsid w:val="002B24F1"/>
    <w:rsid w:val="002B3131"/>
    <w:rsid w:val="002B416D"/>
    <w:rsid w:val="002B4469"/>
    <w:rsid w:val="002B4BA7"/>
    <w:rsid w:val="002B5E35"/>
    <w:rsid w:val="002B6452"/>
    <w:rsid w:val="002C05E4"/>
    <w:rsid w:val="002C1854"/>
    <w:rsid w:val="002C1FF5"/>
    <w:rsid w:val="002C232B"/>
    <w:rsid w:val="002C5165"/>
    <w:rsid w:val="002C619F"/>
    <w:rsid w:val="002C7308"/>
    <w:rsid w:val="002C7756"/>
    <w:rsid w:val="002C7D8E"/>
    <w:rsid w:val="002C7E55"/>
    <w:rsid w:val="002D0DB1"/>
    <w:rsid w:val="002D30EA"/>
    <w:rsid w:val="002D47E7"/>
    <w:rsid w:val="002D5B96"/>
    <w:rsid w:val="002D6AB1"/>
    <w:rsid w:val="002E32B7"/>
    <w:rsid w:val="002E6063"/>
    <w:rsid w:val="002E6C92"/>
    <w:rsid w:val="00301AE7"/>
    <w:rsid w:val="00302A11"/>
    <w:rsid w:val="003030B4"/>
    <w:rsid w:val="00303A96"/>
    <w:rsid w:val="00303EFE"/>
    <w:rsid w:val="00305854"/>
    <w:rsid w:val="00310EDA"/>
    <w:rsid w:val="00315F5A"/>
    <w:rsid w:val="0032007C"/>
    <w:rsid w:val="00320E31"/>
    <w:rsid w:val="00323777"/>
    <w:rsid w:val="00323F3F"/>
    <w:rsid w:val="00325226"/>
    <w:rsid w:val="003257F8"/>
    <w:rsid w:val="00327805"/>
    <w:rsid w:val="00327EF7"/>
    <w:rsid w:val="00327F17"/>
    <w:rsid w:val="00330629"/>
    <w:rsid w:val="0033156F"/>
    <w:rsid w:val="00334AA8"/>
    <w:rsid w:val="00335EF8"/>
    <w:rsid w:val="00336108"/>
    <w:rsid w:val="0034001C"/>
    <w:rsid w:val="003442E6"/>
    <w:rsid w:val="00346757"/>
    <w:rsid w:val="00347F96"/>
    <w:rsid w:val="00351878"/>
    <w:rsid w:val="00351B4E"/>
    <w:rsid w:val="003522D8"/>
    <w:rsid w:val="00353772"/>
    <w:rsid w:val="003541F6"/>
    <w:rsid w:val="00354A44"/>
    <w:rsid w:val="00355156"/>
    <w:rsid w:val="00356728"/>
    <w:rsid w:val="00361796"/>
    <w:rsid w:val="00361917"/>
    <w:rsid w:val="0036294B"/>
    <w:rsid w:val="00364B1A"/>
    <w:rsid w:val="0036556E"/>
    <w:rsid w:val="00370BC6"/>
    <w:rsid w:val="00372246"/>
    <w:rsid w:val="0037251F"/>
    <w:rsid w:val="00372DF2"/>
    <w:rsid w:val="0037407E"/>
    <w:rsid w:val="0037436A"/>
    <w:rsid w:val="003746D2"/>
    <w:rsid w:val="003760D3"/>
    <w:rsid w:val="0037706F"/>
    <w:rsid w:val="00377B15"/>
    <w:rsid w:val="00381F56"/>
    <w:rsid w:val="003822D7"/>
    <w:rsid w:val="003826DC"/>
    <w:rsid w:val="00382CD6"/>
    <w:rsid w:val="00383C63"/>
    <w:rsid w:val="00385364"/>
    <w:rsid w:val="00387EB8"/>
    <w:rsid w:val="0039159C"/>
    <w:rsid w:val="00391A7B"/>
    <w:rsid w:val="00393375"/>
    <w:rsid w:val="0039409C"/>
    <w:rsid w:val="00395684"/>
    <w:rsid w:val="00395B2C"/>
    <w:rsid w:val="00395DAE"/>
    <w:rsid w:val="00397307"/>
    <w:rsid w:val="003974C2"/>
    <w:rsid w:val="003978CB"/>
    <w:rsid w:val="003A1A1B"/>
    <w:rsid w:val="003A1D27"/>
    <w:rsid w:val="003A1E27"/>
    <w:rsid w:val="003A266F"/>
    <w:rsid w:val="003A3769"/>
    <w:rsid w:val="003A4BCD"/>
    <w:rsid w:val="003A51ED"/>
    <w:rsid w:val="003B25B9"/>
    <w:rsid w:val="003B267F"/>
    <w:rsid w:val="003B285A"/>
    <w:rsid w:val="003B387A"/>
    <w:rsid w:val="003B3D7E"/>
    <w:rsid w:val="003B5AED"/>
    <w:rsid w:val="003B5B1B"/>
    <w:rsid w:val="003B6C69"/>
    <w:rsid w:val="003B70A5"/>
    <w:rsid w:val="003B755E"/>
    <w:rsid w:val="003C1FD4"/>
    <w:rsid w:val="003C421D"/>
    <w:rsid w:val="003C4A94"/>
    <w:rsid w:val="003C4DCD"/>
    <w:rsid w:val="003C5270"/>
    <w:rsid w:val="003C5A36"/>
    <w:rsid w:val="003C716B"/>
    <w:rsid w:val="003D21BE"/>
    <w:rsid w:val="003D29B7"/>
    <w:rsid w:val="003D29CC"/>
    <w:rsid w:val="003D31AE"/>
    <w:rsid w:val="003D3569"/>
    <w:rsid w:val="003D3EC9"/>
    <w:rsid w:val="003D4278"/>
    <w:rsid w:val="003D4469"/>
    <w:rsid w:val="003D6A8E"/>
    <w:rsid w:val="003D7591"/>
    <w:rsid w:val="003E0EA2"/>
    <w:rsid w:val="003E15B4"/>
    <w:rsid w:val="003E3DA9"/>
    <w:rsid w:val="003E437C"/>
    <w:rsid w:val="003E4DBA"/>
    <w:rsid w:val="003E7896"/>
    <w:rsid w:val="003F0256"/>
    <w:rsid w:val="003F085F"/>
    <w:rsid w:val="003F44CB"/>
    <w:rsid w:val="003F4D51"/>
    <w:rsid w:val="0040251F"/>
    <w:rsid w:val="00402631"/>
    <w:rsid w:val="004050B5"/>
    <w:rsid w:val="004050E8"/>
    <w:rsid w:val="004054D4"/>
    <w:rsid w:val="004056BE"/>
    <w:rsid w:val="00405D4E"/>
    <w:rsid w:val="00405FFA"/>
    <w:rsid w:val="004119B5"/>
    <w:rsid w:val="00411A6B"/>
    <w:rsid w:val="00411FFD"/>
    <w:rsid w:val="00412684"/>
    <w:rsid w:val="00412EFE"/>
    <w:rsid w:val="00413CC2"/>
    <w:rsid w:val="0041576E"/>
    <w:rsid w:val="00416AF2"/>
    <w:rsid w:val="00416E13"/>
    <w:rsid w:val="00420183"/>
    <w:rsid w:val="0042044B"/>
    <w:rsid w:val="00421819"/>
    <w:rsid w:val="004244D9"/>
    <w:rsid w:val="00424ECA"/>
    <w:rsid w:val="00426C4F"/>
    <w:rsid w:val="0043118E"/>
    <w:rsid w:val="00431B2C"/>
    <w:rsid w:val="00431FD0"/>
    <w:rsid w:val="00433193"/>
    <w:rsid w:val="00435430"/>
    <w:rsid w:val="00436F8B"/>
    <w:rsid w:val="00436FB4"/>
    <w:rsid w:val="004413D3"/>
    <w:rsid w:val="00442A4E"/>
    <w:rsid w:val="00442CA1"/>
    <w:rsid w:val="004454D5"/>
    <w:rsid w:val="00445E6F"/>
    <w:rsid w:val="00450BBC"/>
    <w:rsid w:val="004514C5"/>
    <w:rsid w:val="00451A24"/>
    <w:rsid w:val="00451FBD"/>
    <w:rsid w:val="00452767"/>
    <w:rsid w:val="004528B1"/>
    <w:rsid w:val="00453F49"/>
    <w:rsid w:val="00454370"/>
    <w:rsid w:val="00454AF2"/>
    <w:rsid w:val="00455020"/>
    <w:rsid w:val="00455C31"/>
    <w:rsid w:val="00456B15"/>
    <w:rsid w:val="00460425"/>
    <w:rsid w:val="00461063"/>
    <w:rsid w:val="004611B7"/>
    <w:rsid w:val="004612B8"/>
    <w:rsid w:val="00463F3D"/>
    <w:rsid w:val="0046573E"/>
    <w:rsid w:val="0046727E"/>
    <w:rsid w:val="00467831"/>
    <w:rsid w:val="004713D1"/>
    <w:rsid w:val="00472438"/>
    <w:rsid w:val="00472960"/>
    <w:rsid w:val="0047387A"/>
    <w:rsid w:val="004743EC"/>
    <w:rsid w:val="00475D83"/>
    <w:rsid w:val="00476893"/>
    <w:rsid w:val="00477B49"/>
    <w:rsid w:val="00481CE5"/>
    <w:rsid w:val="0048291F"/>
    <w:rsid w:val="00482E1E"/>
    <w:rsid w:val="00484248"/>
    <w:rsid w:val="00485358"/>
    <w:rsid w:val="00485D20"/>
    <w:rsid w:val="00486BDF"/>
    <w:rsid w:val="00487CE6"/>
    <w:rsid w:val="00491243"/>
    <w:rsid w:val="004916F9"/>
    <w:rsid w:val="004922CE"/>
    <w:rsid w:val="00493AAD"/>
    <w:rsid w:val="00495741"/>
    <w:rsid w:val="00495AED"/>
    <w:rsid w:val="00497138"/>
    <w:rsid w:val="004A08A3"/>
    <w:rsid w:val="004A0C17"/>
    <w:rsid w:val="004A28E9"/>
    <w:rsid w:val="004A3E40"/>
    <w:rsid w:val="004A4FA5"/>
    <w:rsid w:val="004A5346"/>
    <w:rsid w:val="004A6122"/>
    <w:rsid w:val="004A65B6"/>
    <w:rsid w:val="004B0E0E"/>
    <w:rsid w:val="004B16ED"/>
    <w:rsid w:val="004B16F9"/>
    <w:rsid w:val="004B18ED"/>
    <w:rsid w:val="004B2B27"/>
    <w:rsid w:val="004B2B4F"/>
    <w:rsid w:val="004B2D50"/>
    <w:rsid w:val="004B2DC5"/>
    <w:rsid w:val="004B3DE3"/>
    <w:rsid w:val="004B5CB3"/>
    <w:rsid w:val="004B6589"/>
    <w:rsid w:val="004B6AAC"/>
    <w:rsid w:val="004B7560"/>
    <w:rsid w:val="004C1AA7"/>
    <w:rsid w:val="004C1CBA"/>
    <w:rsid w:val="004C2496"/>
    <w:rsid w:val="004C2554"/>
    <w:rsid w:val="004C4C86"/>
    <w:rsid w:val="004C4EBC"/>
    <w:rsid w:val="004C658C"/>
    <w:rsid w:val="004C6B1C"/>
    <w:rsid w:val="004C7BF9"/>
    <w:rsid w:val="004D03F0"/>
    <w:rsid w:val="004D0930"/>
    <w:rsid w:val="004D1262"/>
    <w:rsid w:val="004D1C78"/>
    <w:rsid w:val="004D3E64"/>
    <w:rsid w:val="004D4B1C"/>
    <w:rsid w:val="004E0CB7"/>
    <w:rsid w:val="004E103C"/>
    <w:rsid w:val="004E2651"/>
    <w:rsid w:val="004E28FF"/>
    <w:rsid w:val="004E2B1E"/>
    <w:rsid w:val="004E3B2C"/>
    <w:rsid w:val="004E5742"/>
    <w:rsid w:val="004E6957"/>
    <w:rsid w:val="004E708E"/>
    <w:rsid w:val="004F0B18"/>
    <w:rsid w:val="004F0F1E"/>
    <w:rsid w:val="004F1251"/>
    <w:rsid w:val="004F14FF"/>
    <w:rsid w:val="004F191D"/>
    <w:rsid w:val="004F234F"/>
    <w:rsid w:val="004F29BF"/>
    <w:rsid w:val="004F4B30"/>
    <w:rsid w:val="004F4B38"/>
    <w:rsid w:val="004F4B7B"/>
    <w:rsid w:val="004F5B3A"/>
    <w:rsid w:val="004F5EB6"/>
    <w:rsid w:val="004F6267"/>
    <w:rsid w:val="004F6822"/>
    <w:rsid w:val="004F6F88"/>
    <w:rsid w:val="00500199"/>
    <w:rsid w:val="00502E76"/>
    <w:rsid w:val="00504DB6"/>
    <w:rsid w:val="00505807"/>
    <w:rsid w:val="005059B6"/>
    <w:rsid w:val="00505A97"/>
    <w:rsid w:val="00510B4A"/>
    <w:rsid w:val="00511165"/>
    <w:rsid w:val="00512213"/>
    <w:rsid w:val="00512EA6"/>
    <w:rsid w:val="00514B7F"/>
    <w:rsid w:val="00515C0D"/>
    <w:rsid w:val="00517DA0"/>
    <w:rsid w:val="00520504"/>
    <w:rsid w:val="00520512"/>
    <w:rsid w:val="005212C7"/>
    <w:rsid w:val="005235E4"/>
    <w:rsid w:val="0052484F"/>
    <w:rsid w:val="00524A61"/>
    <w:rsid w:val="005278A3"/>
    <w:rsid w:val="00527C29"/>
    <w:rsid w:val="00531830"/>
    <w:rsid w:val="00531EE0"/>
    <w:rsid w:val="0053248C"/>
    <w:rsid w:val="00533669"/>
    <w:rsid w:val="00533A85"/>
    <w:rsid w:val="005341A6"/>
    <w:rsid w:val="0053457C"/>
    <w:rsid w:val="00534F2B"/>
    <w:rsid w:val="0053508D"/>
    <w:rsid w:val="0053540A"/>
    <w:rsid w:val="0053553D"/>
    <w:rsid w:val="0053640C"/>
    <w:rsid w:val="005372D8"/>
    <w:rsid w:val="005373EE"/>
    <w:rsid w:val="00542298"/>
    <w:rsid w:val="00542BBA"/>
    <w:rsid w:val="00542DED"/>
    <w:rsid w:val="00545030"/>
    <w:rsid w:val="0054698A"/>
    <w:rsid w:val="005476FF"/>
    <w:rsid w:val="00551B80"/>
    <w:rsid w:val="005535E7"/>
    <w:rsid w:val="00554C1B"/>
    <w:rsid w:val="0056059E"/>
    <w:rsid w:val="00560FDF"/>
    <w:rsid w:val="0056157D"/>
    <w:rsid w:val="00562ACA"/>
    <w:rsid w:val="00562EBF"/>
    <w:rsid w:val="00563DF7"/>
    <w:rsid w:val="00565B5D"/>
    <w:rsid w:val="0057040E"/>
    <w:rsid w:val="005709BE"/>
    <w:rsid w:val="00571A85"/>
    <w:rsid w:val="005736EA"/>
    <w:rsid w:val="005746ED"/>
    <w:rsid w:val="00574B9F"/>
    <w:rsid w:val="0057683B"/>
    <w:rsid w:val="005778FC"/>
    <w:rsid w:val="00581F8C"/>
    <w:rsid w:val="00582B0A"/>
    <w:rsid w:val="00582E7A"/>
    <w:rsid w:val="005831BA"/>
    <w:rsid w:val="00584258"/>
    <w:rsid w:val="00584DF0"/>
    <w:rsid w:val="0058517E"/>
    <w:rsid w:val="00585C6F"/>
    <w:rsid w:val="00585F7E"/>
    <w:rsid w:val="00587A3A"/>
    <w:rsid w:val="00592183"/>
    <w:rsid w:val="0059274C"/>
    <w:rsid w:val="00594754"/>
    <w:rsid w:val="00595CD4"/>
    <w:rsid w:val="00595F2F"/>
    <w:rsid w:val="00596C8F"/>
    <w:rsid w:val="005A00FA"/>
    <w:rsid w:val="005A0D63"/>
    <w:rsid w:val="005A2167"/>
    <w:rsid w:val="005A218F"/>
    <w:rsid w:val="005A32B6"/>
    <w:rsid w:val="005A3B63"/>
    <w:rsid w:val="005A3CAA"/>
    <w:rsid w:val="005A59BA"/>
    <w:rsid w:val="005A6A96"/>
    <w:rsid w:val="005A6D15"/>
    <w:rsid w:val="005A795A"/>
    <w:rsid w:val="005A7CEF"/>
    <w:rsid w:val="005B03E1"/>
    <w:rsid w:val="005B0476"/>
    <w:rsid w:val="005B1CC6"/>
    <w:rsid w:val="005B29B3"/>
    <w:rsid w:val="005B368D"/>
    <w:rsid w:val="005B424C"/>
    <w:rsid w:val="005B5540"/>
    <w:rsid w:val="005B6645"/>
    <w:rsid w:val="005B794E"/>
    <w:rsid w:val="005C27EE"/>
    <w:rsid w:val="005C318A"/>
    <w:rsid w:val="005C4713"/>
    <w:rsid w:val="005C593A"/>
    <w:rsid w:val="005C5CC2"/>
    <w:rsid w:val="005C5FD2"/>
    <w:rsid w:val="005C6087"/>
    <w:rsid w:val="005C6F01"/>
    <w:rsid w:val="005C6F49"/>
    <w:rsid w:val="005D1CD1"/>
    <w:rsid w:val="005D2087"/>
    <w:rsid w:val="005D2897"/>
    <w:rsid w:val="005D42E3"/>
    <w:rsid w:val="005D45ED"/>
    <w:rsid w:val="005D5059"/>
    <w:rsid w:val="005D520C"/>
    <w:rsid w:val="005D5DD8"/>
    <w:rsid w:val="005D6D22"/>
    <w:rsid w:val="005D6F26"/>
    <w:rsid w:val="005E0751"/>
    <w:rsid w:val="005E0E2B"/>
    <w:rsid w:val="005E0E67"/>
    <w:rsid w:val="005E12B9"/>
    <w:rsid w:val="005E15CF"/>
    <w:rsid w:val="005E24B0"/>
    <w:rsid w:val="005E28AE"/>
    <w:rsid w:val="005E2E31"/>
    <w:rsid w:val="005E43BC"/>
    <w:rsid w:val="005E4529"/>
    <w:rsid w:val="005E67C0"/>
    <w:rsid w:val="005E6C44"/>
    <w:rsid w:val="005E6EFD"/>
    <w:rsid w:val="005E738D"/>
    <w:rsid w:val="005E7581"/>
    <w:rsid w:val="005F43F6"/>
    <w:rsid w:val="005F4C16"/>
    <w:rsid w:val="005F6B34"/>
    <w:rsid w:val="005F76D8"/>
    <w:rsid w:val="00600C90"/>
    <w:rsid w:val="00601E4E"/>
    <w:rsid w:val="00601EE3"/>
    <w:rsid w:val="006029F8"/>
    <w:rsid w:val="006035F8"/>
    <w:rsid w:val="006076A2"/>
    <w:rsid w:val="00610195"/>
    <w:rsid w:val="00611361"/>
    <w:rsid w:val="00613A02"/>
    <w:rsid w:val="006142C8"/>
    <w:rsid w:val="00616CA0"/>
    <w:rsid w:val="00617298"/>
    <w:rsid w:val="00617559"/>
    <w:rsid w:val="00617666"/>
    <w:rsid w:val="00621718"/>
    <w:rsid w:val="006227EF"/>
    <w:rsid w:val="006229CE"/>
    <w:rsid w:val="00623F3B"/>
    <w:rsid w:val="00624E98"/>
    <w:rsid w:val="0062677D"/>
    <w:rsid w:val="006279B3"/>
    <w:rsid w:val="00627EFA"/>
    <w:rsid w:val="00630A53"/>
    <w:rsid w:val="006319A5"/>
    <w:rsid w:val="00632C78"/>
    <w:rsid w:val="00633BF1"/>
    <w:rsid w:val="00633D19"/>
    <w:rsid w:val="00633FB7"/>
    <w:rsid w:val="0063457A"/>
    <w:rsid w:val="00634A20"/>
    <w:rsid w:val="00634A45"/>
    <w:rsid w:val="00635524"/>
    <w:rsid w:val="00636D5D"/>
    <w:rsid w:val="00637861"/>
    <w:rsid w:val="00640306"/>
    <w:rsid w:val="00640C19"/>
    <w:rsid w:val="0064181A"/>
    <w:rsid w:val="006428DB"/>
    <w:rsid w:val="00642D50"/>
    <w:rsid w:val="006457D3"/>
    <w:rsid w:val="00646348"/>
    <w:rsid w:val="00646603"/>
    <w:rsid w:val="00647ADE"/>
    <w:rsid w:val="006515CC"/>
    <w:rsid w:val="00652E7B"/>
    <w:rsid w:val="006547EF"/>
    <w:rsid w:val="0065720F"/>
    <w:rsid w:val="00657347"/>
    <w:rsid w:val="0065786C"/>
    <w:rsid w:val="00660CEA"/>
    <w:rsid w:val="00660D9D"/>
    <w:rsid w:val="006619C8"/>
    <w:rsid w:val="00662924"/>
    <w:rsid w:val="0066343D"/>
    <w:rsid w:val="00664AA8"/>
    <w:rsid w:val="006651E5"/>
    <w:rsid w:val="00666EA9"/>
    <w:rsid w:val="006670E8"/>
    <w:rsid w:val="00667168"/>
    <w:rsid w:val="00667E80"/>
    <w:rsid w:val="006708A2"/>
    <w:rsid w:val="00672F3C"/>
    <w:rsid w:val="006747B8"/>
    <w:rsid w:val="00675151"/>
    <w:rsid w:val="00677665"/>
    <w:rsid w:val="00677911"/>
    <w:rsid w:val="00680B8E"/>
    <w:rsid w:val="00681F8A"/>
    <w:rsid w:val="00682046"/>
    <w:rsid w:val="00682B87"/>
    <w:rsid w:val="00682D88"/>
    <w:rsid w:val="00682DFA"/>
    <w:rsid w:val="00685D12"/>
    <w:rsid w:val="006860A0"/>
    <w:rsid w:val="0069082D"/>
    <w:rsid w:val="00690BEA"/>
    <w:rsid w:val="00692398"/>
    <w:rsid w:val="00695798"/>
    <w:rsid w:val="006A12D9"/>
    <w:rsid w:val="006A1EC8"/>
    <w:rsid w:val="006A1F0A"/>
    <w:rsid w:val="006A29F0"/>
    <w:rsid w:val="006A31F2"/>
    <w:rsid w:val="006A3A08"/>
    <w:rsid w:val="006A457C"/>
    <w:rsid w:val="006A4A09"/>
    <w:rsid w:val="006A4AB4"/>
    <w:rsid w:val="006A5F4C"/>
    <w:rsid w:val="006A72B8"/>
    <w:rsid w:val="006B0DEB"/>
    <w:rsid w:val="006B1505"/>
    <w:rsid w:val="006B1D11"/>
    <w:rsid w:val="006B1F1B"/>
    <w:rsid w:val="006B45EF"/>
    <w:rsid w:val="006B588B"/>
    <w:rsid w:val="006B5BAB"/>
    <w:rsid w:val="006B7913"/>
    <w:rsid w:val="006C01E2"/>
    <w:rsid w:val="006C2E91"/>
    <w:rsid w:val="006C35BC"/>
    <w:rsid w:val="006C4A3E"/>
    <w:rsid w:val="006C7253"/>
    <w:rsid w:val="006C78E2"/>
    <w:rsid w:val="006D05E0"/>
    <w:rsid w:val="006D153A"/>
    <w:rsid w:val="006D2944"/>
    <w:rsid w:val="006D3403"/>
    <w:rsid w:val="006D3E9F"/>
    <w:rsid w:val="006D40D1"/>
    <w:rsid w:val="006D4C60"/>
    <w:rsid w:val="006D5499"/>
    <w:rsid w:val="006D6118"/>
    <w:rsid w:val="006D6C70"/>
    <w:rsid w:val="006E0713"/>
    <w:rsid w:val="006E0CA9"/>
    <w:rsid w:val="006E10D5"/>
    <w:rsid w:val="006E30BE"/>
    <w:rsid w:val="006E385B"/>
    <w:rsid w:val="006E5019"/>
    <w:rsid w:val="006F0797"/>
    <w:rsid w:val="006F0F93"/>
    <w:rsid w:val="006F35F1"/>
    <w:rsid w:val="006F4756"/>
    <w:rsid w:val="006F53B2"/>
    <w:rsid w:val="00701E12"/>
    <w:rsid w:val="00703771"/>
    <w:rsid w:val="00703A0D"/>
    <w:rsid w:val="00703D43"/>
    <w:rsid w:val="007042CA"/>
    <w:rsid w:val="00704ADF"/>
    <w:rsid w:val="00704FF4"/>
    <w:rsid w:val="007054C9"/>
    <w:rsid w:val="00705C12"/>
    <w:rsid w:val="00705CC9"/>
    <w:rsid w:val="00706D6B"/>
    <w:rsid w:val="00707B85"/>
    <w:rsid w:val="007107C2"/>
    <w:rsid w:val="007118E6"/>
    <w:rsid w:val="007123CA"/>
    <w:rsid w:val="0071736E"/>
    <w:rsid w:val="0071759B"/>
    <w:rsid w:val="0072215D"/>
    <w:rsid w:val="00723AF0"/>
    <w:rsid w:val="00723CFA"/>
    <w:rsid w:val="00724896"/>
    <w:rsid w:val="00724CC6"/>
    <w:rsid w:val="00724D25"/>
    <w:rsid w:val="00725068"/>
    <w:rsid w:val="00725531"/>
    <w:rsid w:val="007258F9"/>
    <w:rsid w:val="00726A8F"/>
    <w:rsid w:val="0072729A"/>
    <w:rsid w:val="00730B67"/>
    <w:rsid w:val="00731986"/>
    <w:rsid w:val="0073215E"/>
    <w:rsid w:val="007328E2"/>
    <w:rsid w:val="007329F0"/>
    <w:rsid w:val="0073314D"/>
    <w:rsid w:val="00736B2A"/>
    <w:rsid w:val="00741480"/>
    <w:rsid w:val="0074223D"/>
    <w:rsid w:val="0074280B"/>
    <w:rsid w:val="0074315A"/>
    <w:rsid w:val="007436CC"/>
    <w:rsid w:val="00743E0D"/>
    <w:rsid w:val="007447D6"/>
    <w:rsid w:val="00745214"/>
    <w:rsid w:val="00745906"/>
    <w:rsid w:val="00750332"/>
    <w:rsid w:val="007512C2"/>
    <w:rsid w:val="007516F1"/>
    <w:rsid w:val="00751E3E"/>
    <w:rsid w:val="00752557"/>
    <w:rsid w:val="00753138"/>
    <w:rsid w:val="00755ECF"/>
    <w:rsid w:val="00757254"/>
    <w:rsid w:val="0075753D"/>
    <w:rsid w:val="007600CB"/>
    <w:rsid w:val="00761C38"/>
    <w:rsid w:val="00761E1D"/>
    <w:rsid w:val="00762547"/>
    <w:rsid w:val="00762F43"/>
    <w:rsid w:val="00763778"/>
    <w:rsid w:val="0076395C"/>
    <w:rsid w:val="0076453D"/>
    <w:rsid w:val="007657E4"/>
    <w:rsid w:val="00765CF6"/>
    <w:rsid w:val="00766A96"/>
    <w:rsid w:val="00770305"/>
    <w:rsid w:val="00772ACE"/>
    <w:rsid w:val="00775395"/>
    <w:rsid w:val="00775F38"/>
    <w:rsid w:val="00776D57"/>
    <w:rsid w:val="00780659"/>
    <w:rsid w:val="00780C73"/>
    <w:rsid w:val="0078182E"/>
    <w:rsid w:val="0078184B"/>
    <w:rsid w:val="0078364C"/>
    <w:rsid w:val="00783D03"/>
    <w:rsid w:val="00783F4E"/>
    <w:rsid w:val="00785D79"/>
    <w:rsid w:val="007866C5"/>
    <w:rsid w:val="0078780E"/>
    <w:rsid w:val="00787813"/>
    <w:rsid w:val="00787890"/>
    <w:rsid w:val="00787934"/>
    <w:rsid w:val="00792D95"/>
    <w:rsid w:val="00793E0F"/>
    <w:rsid w:val="00794119"/>
    <w:rsid w:val="00795EAE"/>
    <w:rsid w:val="00796696"/>
    <w:rsid w:val="00796903"/>
    <w:rsid w:val="007A051F"/>
    <w:rsid w:val="007A0BCC"/>
    <w:rsid w:val="007A163A"/>
    <w:rsid w:val="007A286D"/>
    <w:rsid w:val="007A2DE2"/>
    <w:rsid w:val="007A41D4"/>
    <w:rsid w:val="007A41D5"/>
    <w:rsid w:val="007A45F9"/>
    <w:rsid w:val="007A5AD9"/>
    <w:rsid w:val="007A60B1"/>
    <w:rsid w:val="007A6772"/>
    <w:rsid w:val="007A696B"/>
    <w:rsid w:val="007B01BE"/>
    <w:rsid w:val="007B0FA6"/>
    <w:rsid w:val="007B20B9"/>
    <w:rsid w:val="007B495E"/>
    <w:rsid w:val="007B64FE"/>
    <w:rsid w:val="007B6F6D"/>
    <w:rsid w:val="007B7942"/>
    <w:rsid w:val="007C007E"/>
    <w:rsid w:val="007C6D75"/>
    <w:rsid w:val="007D0FBB"/>
    <w:rsid w:val="007D1DA4"/>
    <w:rsid w:val="007D4817"/>
    <w:rsid w:val="007D4864"/>
    <w:rsid w:val="007D7DF6"/>
    <w:rsid w:val="007E0A45"/>
    <w:rsid w:val="007E1F54"/>
    <w:rsid w:val="007E2BEA"/>
    <w:rsid w:val="007E388C"/>
    <w:rsid w:val="007E4DFB"/>
    <w:rsid w:val="007E59B4"/>
    <w:rsid w:val="007E5C21"/>
    <w:rsid w:val="007E629E"/>
    <w:rsid w:val="007E7FE3"/>
    <w:rsid w:val="007F042E"/>
    <w:rsid w:val="007F06D1"/>
    <w:rsid w:val="007F1870"/>
    <w:rsid w:val="007F2F0A"/>
    <w:rsid w:val="007F3276"/>
    <w:rsid w:val="007F3B7C"/>
    <w:rsid w:val="007F41D9"/>
    <w:rsid w:val="007F48DC"/>
    <w:rsid w:val="007F59EB"/>
    <w:rsid w:val="007F6338"/>
    <w:rsid w:val="0080072D"/>
    <w:rsid w:val="008038CC"/>
    <w:rsid w:val="00804ABE"/>
    <w:rsid w:val="00805E27"/>
    <w:rsid w:val="0080672B"/>
    <w:rsid w:val="00806B98"/>
    <w:rsid w:val="00806F0C"/>
    <w:rsid w:val="00807469"/>
    <w:rsid w:val="00807DEC"/>
    <w:rsid w:val="00810120"/>
    <w:rsid w:val="00810344"/>
    <w:rsid w:val="008107BC"/>
    <w:rsid w:val="00810EF0"/>
    <w:rsid w:val="0081236C"/>
    <w:rsid w:val="008131AC"/>
    <w:rsid w:val="00814630"/>
    <w:rsid w:val="00815C60"/>
    <w:rsid w:val="00815ECB"/>
    <w:rsid w:val="0081759C"/>
    <w:rsid w:val="00817C95"/>
    <w:rsid w:val="00817E7B"/>
    <w:rsid w:val="00820E87"/>
    <w:rsid w:val="00820FF4"/>
    <w:rsid w:val="00822402"/>
    <w:rsid w:val="00822666"/>
    <w:rsid w:val="008234A9"/>
    <w:rsid w:val="008235E9"/>
    <w:rsid w:val="0082483A"/>
    <w:rsid w:val="00824AA6"/>
    <w:rsid w:val="0082654A"/>
    <w:rsid w:val="008279BC"/>
    <w:rsid w:val="00831BCC"/>
    <w:rsid w:val="00832381"/>
    <w:rsid w:val="00832A77"/>
    <w:rsid w:val="0083372B"/>
    <w:rsid w:val="00833BB8"/>
    <w:rsid w:val="00833E7C"/>
    <w:rsid w:val="00837403"/>
    <w:rsid w:val="00840012"/>
    <w:rsid w:val="008400C1"/>
    <w:rsid w:val="00840B8D"/>
    <w:rsid w:val="00841691"/>
    <w:rsid w:val="008419E1"/>
    <w:rsid w:val="00842395"/>
    <w:rsid w:val="0084245E"/>
    <w:rsid w:val="0084272E"/>
    <w:rsid w:val="008432D3"/>
    <w:rsid w:val="00843472"/>
    <w:rsid w:val="0084365C"/>
    <w:rsid w:val="00843743"/>
    <w:rsid w:val="00843D56"/>
    <w:rsid w:val="008443C5"/>
    <w:rsid w:val="008444D7"/>
    <w:rsid w:val="00846C61"/>
    <w:rsid w:val="00847100"/>
    <w:rsid w:val="00847D75"/>
    <w:rsid w:val="00851F28"/>
    <w:rsid w:val="0085377E"/>
    <w:rsid w:val="00853A65"/>
    <w:rsid w:val="00854572"/>
    <w:rsid w:val="00863B03"/>
    <w:rsid w:val="00865B7A"/>
    <w:rsid w:val="00866BD7"/>
    <w:rsid w:val="00866CD8"/>
    <w:rsid w:val="008713E7"/>
    <w:rsid w:val="00871A46"/>
    <w:rsid w:val="008730ED"/>
    <w:rsid w:val="0087394B"/>
    <w:rsid w:val="00875E6F"/>
    <w:rsid w:val="00875FC6"/>
    <w:rsid w:val="00881C45"/>
    <w:rsid w:val="00882580"/>
    <w:rsid w:val="00883717"/>
    <w:rsid w:val="00883C97"/>
    <w:rsid w:val="00884791"/>
    <w:rsid w:val="00884AF3"/>
    <w:rsid w:val="00886C68"/>
    <w:rsid w:val="00886ED7"/>
    <w:rsid w:val="00890B46"/>
    <w:rsid w:val="00890B6E"/>
    <w:rsid w:val="00891DD6"/>
    <w:rsid w:val="00891F7A"/>
    <w:rsid w:val="008920DB"/>
    <w:rsid w:val="00892617"/>
    <w:rsid w:val="00892FCA"/>
    <w:rsid w:val="008931EA"/>
    <w:rsid w:val="008969BD"/>
    <w:rsid w:val="008A11C5"/>
    <w:rsid w:val="008A125C"/>
    <w:rsid w:val="008A1561"/>
    <w:rsid w:val="008A350B"/>
    <w:rsid w:val="008A5F3E"/>
    <w:rsid w:val="008A72AF"/>
    <w:rsid w:val="008B0EAC"/>
    <w:rsid w:val="008B12EC"/>
    <w:rsid w:val="008B16C1"/>
    <w:rsid w:val="008B1B78"/>
    <w:rsid w:val="008B3064"/>
    <w:rsid w:val="008B36A7"/>
    <w:rsid w:val="008B37B0"/>
    <w:rsid w:val="008B3961"/>
    <w:rsid w:val="008B4EF5"/>
    <w:rsid w:val="008B4F04"/>
    <w:rsid w:val="008B4F20"/>
    <w:rsid w:val="008B5AD4"/>
    <w:rsid w:val="008B7E31"/>
    <w:rsid w:val="008C0687"/>
    <w:rsid w:val="008C301D"/>
    <w:rsid w:val="008C4871"/>
    <w:rsid w:val="008C4A3A"/>
    <w:rsid w:val="008C6E0B"/>
    <w:rsid w:val="008C6E98"/>
    <w:rsid w:val="008C76A6"/>
    <w:rsid w:val="008C7AE3"/>
    <w:rsid w:val="008D24DC"/>
    <w:rsid w:val="008D4594"/>
    <w:rsid w:val="008D4B4A"/>
    <w:rsid w:val="008D5CF2"/>
    <w:rsid w:val="008E15F0"/>
    <w:rsid w:val="008E1A42"/>
    <w:rsid w:val="008E1DAE"/>
    <w:rsid w:val="008E257E"/>
    <w:rsid w:val="008E281C"/>
    <w:rsid w:val="008E4C33"/>
    <w:rsid w:val="008E6564"/>
    <w:rsid w:val="008E6A9A"/>
    <w:rsid w:val="008E7790"/>
    <w:rsid w:val="008F00A1"/>
    <w:rsid w:val="008F0338"/>
    <w:rsid w:val="008F053F"/>
    <w:rsid w:val="008F3272"/>
    <w:rsid w:val="008F5E30"/>
    <w:rsid w:val="009016C7"/>
    <w:rsid w:val="00901D73"/>
    <w:rsid w:val="00903645"/>
    <w:rsid w:val="009040D3"/>
    <w:rsid w:val="00904E44"/>
    <w:rsid w:val="00910C9C"/>
    <w:rsid w:val="00912215"/>
    <w:rsid w:val="00913855"/>
    <w:rsid w:val="00915940"/>
    <w:rsid w:val="00917C1E"/>
    <w:rsid w:val="00924472"/>
    <w:rsid w:val="00924AF8"/>
    <w:rsid w:val="009256DB"/>
    <w:rsid w:val="00925A35"/>
    <w:rsid w:val="00926182"/>
    <w:rsid w:val="00926509"/>
    <w:rsid w:val="00926729"/>
    <w:rsid w:val="0092703A"/>
    <w:rsid w:val="00930E01"/>
    <w:rsid w:val="00931CA8"/>
    <w:rsid w:val="00932D59"/>
    <w:rsid w:val="00933857"/>
    <w:rsid w:val="0093513B"/>
    <w:rsid w:val="00935C8B"/>
    <w:rsid w:val="009362DA"/>
    <w:rsid w:val="00936CF4"/>
    <w:rsid w:val="0093753E"/>
    <w:rsid w:val="00937680"/>
    <w:rsid w:val="00940184"/>
    <w:rsid w:val="00941614"/>
    <w:rsid w:val="009440A3"/>
    <w:rsid w:val="009455E3"/>
    <w:rsid w:val="00946C6C"/>
    <w:rsid w:val="0095073B"/>
    <w:rsid w:val="009515F0"/>
    <w:rsid w:val="009516E7"/>
    <w:rsid w:val="00951EEB"/>
    <w:rsid w:val="00952D94"/>
    <w:rsid w:val="00954F75"/>
    <w:rsid w:val="0095564B"/>
    <w:rsid w:val="00961623"/>
    <w:rsid w:val="009625BE"/>
    <w:rsid w:val="00963E9F"/>
    <w:rsid w:val="0096734A"/>
    <w:rsid w:val="00967447"/>
    <w:rsid w:val="00967BA7"/>
    <w:rsid w:val="00970052"/>
    <w:rsid w:val="009700E8"/>
    <w:rsid w:val="0097039E"/>
    <w:rsid w:val="00970659"/>
    <w:rsid w:val="00970A45"/>
    <w:rsid w:val="0097283B"/>
    <w:rsid w:val="00973A53"/>
    <w:rsid w:val="00976EA4"/>
    <w:rsid w:val="009806A8"/>
    <w:rsid w:val="0098086B"/>
    <w:rsid w:val="00980ADE"/>
    <w:rsid w:val="0098231D"/>
    <w:rsid w:val="00987503"/>
    <w:rsid w:val="00990759"/>
    <w:rsid w:val="00990B17"/>
    <w:rsid w:val="0099221E"/>
    <w:rsid w:val="00992358"/>
    <w:rsid w:val="00993FF7"/>
    <w:rsid w:val="00994C21"/>
    <w:rsid w:val="00995B05"/>
    <w:rsid w:val="0099693A"/>
    <w:rsid w:val="00997ADD"/>
    <w:rsid w:val="009A10B3"/>
    <w:rsid w:val="009A129F"/>
    <w:rsid w:val="009A1668"/>
    <w:rsid w:val="009A16E9"/>
    <w:rsid w:val="009A1C74"/>
    <w:rsid w:val="009A2B96"/>
    <w:rsid w:val="009A4081"/>
    <w:rsid w:val="009A43B9"/>
    <w:rsid w:val="009A696A"/>
    <w:rsid w:val="009A71C4"/>
    <w:rsid w:val="009B149B"/>
    <w:rsid w:val="009B1AD8"/>
    <w:rsid w:val="009B3441"/>
    <w:rsid w:val="009B4DBB"/>
    <w:rsid w:val="009B7D5D"/>
    <w:rsid w:val="009B7E78"/>
    <w:rsid w:val="009C2C6F"/>
    <w:rsid w:val="009C2E89"/>
    <w:rsid w:val="009C4A80"/>
    <w:rsid w:val="009C4B7D"/>
    <w:rsid w:val="009C4BD5"/>
    <w:rsid w:val="009C4F58"/>
    <w:rsid w:val="009C6376"/>
    <w:rsid w:val="009C6D61"/>
    <w:rsid w:val="009D0D85"/>
    <w:rsid w:val="009D266D"/>
    <w:rsid w:val="009D4262"/>
    <w:rsid w:val="009D4D69"/>
    <w:rsid w:val="009D5144"/>
    <w:rsid w:val="009D5CE4"/>
    <w:rsid w:val="009D67D6"/>
    <w:rsid w:val="009D7370"/>
    <w:rsid w:val="009E003D"/>
    <w:rsid w:val="009E2F1A"/>
    <w:rsid w:val="009E489B"/>
    <w:rsid w:val="009E4E25"/>
    <w:rsid w:val="009E6518"/>
    <w:rsid w:val="009E71F9"/>
    <w:rsid w:val="009E7307"/>
    <w:rsid w:val="009F0B7B"/>
    <w:rsid w:val="009F13C3"/>
    <w:rsid w:val="009F219A"/>
    <w:rsid w:val="009F237A"/>
    <w:rsid w:val="009F262E"/>
    <w:rsid w:val="009F32BA"/>
    <w:rsid w:val="009F32CF"/>
    <w:rsid w:val="009F5410"/>
    <w:rsid w:val="009F5B73"/>
    <w:rsid w:val="009F62B5"/>
    <w:rsid w:val="009F66FE"/>
    <w:rsid w:val="009F6A0B"/>
    <w:rsid w:val="009F7462"/>
    <w:rsid w:val="00A00176"/>
    <w:rsid w:val="00A013D5"/>
    <w:rsid w:val="00A022A6"/>
    <w:rsid w:val="00A03EC1"/>
    <w:rsid w:val="00A04686"/>
    <w:rsid w:val="00A054C4"/>
    <w:rsid w:val="00A077ED"/>
    <w:rsid w:val="00A07A3A"/>
    <w:rsid w:val="00A11284"/>
    <w:rsid w:val="00A114EB"/>
    <w:rsid w:val="00A11C00"/>
    <w:rsid w:val="00A12BC1"/>
    <w:rsid w:val="00A15123"/>
    <w:rsid w:val="00A153F5"/>
    <w:rsid w:val="00A1584A"/>
    <w:rsid w:val="00A166CE"/>
    <w:rsid w:val="00A2006D"/>
    <w:rsid w:val="00A203BE"/>
    <w:rsid w:val="00A25172"/>
    <w:rsid w:val="00A258D5"/>
    <w:rsid w:val="00A25A0B"/>
    <w:rsid w:val="00A25BBE"/>
    <w:rsid w:val="00A2719B"/>
    <w:rsid w:val="00A27480"/>
    <w:rsid w:val="00A27E6B"/>
    <w:rsid w:val="00A324DE"/>
    <w:rsid w:val="00A3336E"/>
    <w:rsid w:val="00A3429D"/>
    <w:rsid w:val="00A34F33"/>
    <w:rsid w:val="00A35AA0"/>
    <w:rsid w:val="00A3618E"/>
    <w:rsid w:val="00A37CFD"/>
    <w:rsid w:val="00A4105C"/>
    <w:rsid w:val="00A41AAE"/>
    <w:rsid w:val="00A41CBA"/>
    <w:rsid w:val="00A41D72"/>
    <w:rsid w:val="00A42673"/>
    <w:rsid w:val="00A43BE9"/>
    <w:rsid w:val="00A45F86"/>
    <w:rsid w:val="00A4626C"/>
    <w:rsid w:val="00A46DE4"/>
    <w:rsid w:val="00A474E0"/>
    <w:rsid w:val="00A5011F"/>
    <w:rsid w:val="00A513F9"/>
    <w:rsid w:val="00A5172A"/>
    <w:rsid w:val="00A519CE"/>
    <w:rsid w:val="00A51BE0"/>
    <w:rsid w:val="00A534AB"/>
    <w:rsid w:val="00A5383C"/>
    <w:rsid w:val="00A53FA7"/>
    <w:rsid w:val="00A548B3"/>
    <w:rsid w:val="00A54A9E"/>
    <w:rsid w:val="00A5544A"/>
    <w:rsid w:val="00A6029D"/>
    <w:rsid w:val="00A60681"/>
    <w:rsid w:val="00A62362"/>
    <w:rsid w:val="00A626AA"/>
    <w:rsid w:val="00A639C7"/>
    <w:rsid w:val="00A65934"/>
    <w:rsid w:val="00A659B0"/>
    <w:rsid w:val="00A72AED"/>
    <w:rsid w:val="00A736CE"/>
    <w:rsid w:val="00A73CEE"/>
    <w:rsid w:val="00A7406A"/>
    <w:rsid w:val="00A753AB"/>
    <w:rsid w:val="00A7631E"/>
    <w:rsid w:val="00A77204"/>
    <w:rsid w:val="00A77DC3"/>
    <w:rsid w:val="00A807BE"/>
    <w:rsid w:val="00A81DB8"/>
    <w:rsid w:val="00A827DA"/>
    <w:rsid w:val="00A8366D"/>
    <w:rsid w:val="00A838BA"/>
    <w:rsid w:val="00A85A4D"/>
    <w:rsid w:val="00A86ECF"/>
    <w:rsid w:val="00A8703E"/>
    <w:rsid w:val="00A90F4B"/>
    <w:rsid w:val="00A92F18"/>
    <w:rsid w:val="00A9362C"/>
    <w:rsid w:val="00A93FA4"/>
    <w:rsid w:val="00A96132"/>
    <w:rsid w:val="00A9632C"/>
    <w:rsid w:val="00A97094"/>
    <w:rsid w:val="00A97B44"/>
    <w:rsid w:val="00AA131D"/>
    <w:rsid w:val="00AA14D8"/>
    <w:rsid w:val="00AA1D80"/>
    <w:rsid w:val="00AA4DCC"/>
    <w:rsid w:val="00AA50E8"/>
    <w:rsid w:val="00AA65E5"/>
    <w:rsid w:val="00AA6DD4"/>
    <w:rsid w:val="00AA74A6"/>
    <w:rsid w:val="00AA76F5"/>
    <w:rsid w:val="00AA7A6D"/>
    <w:rsid w:val="00AB1E87"/>
    <w:rsid w:val="00AB3A40"/>
    <w:rsid w:val="00AB4E1D"/>
    <w:rsid w:val="00AB5C0C"/>
    <w:rsid w:val="00AB63CF"/>
    <w:rsid w:val="00AB74FE"/>
    <w:rsid w:val="00AB7DF5"/>
    <w:rsid w:val="00AC0058"/>
    <w:rsid w:val="00AC0399"/>
    <w:rsid w:val="00AC06FF"/>
    <w:rsid w:val="00AC39AB"/>
    <w:rsid w:val="00AC4D78"/>
    <w:rsid w:val="00AC4EEF"/>
    <w:rsid w:val="00AC5969"/>
    <w:rsid w:val="00AC6E7D"/>
    <w:rsid w:val="00AC7936"/>
    <w:rsid w:val="00AC7BCA"/>
    <w:rsid w:val="00AD15D7"/>
    <w:rsid w:val="00AD23F8"/>
    <w:rsid w:val="00AD2BFB"/>
    <w:rsid w:val="00AD2DE4"/>
    <w:rsid w:val="00AD3A49"/>
    <w:rsid w:val="00AD3DA3"/>
    <w:rsid w:val="00AD4E7C"/>
    <w:rsid w:val="00AD58EE"/>
    <w:rsid w:val="00AD73DF"/>
    <w:rsid w:val="00AD75A2"/>
    <w:rsid w:val="00AD7C73"/>
    <w:rsid w:val="00AD7E7B"/>
    <w:rsid w:val="00AE036E"/>
    <w:rsid w:val="00AE0EEC"/>
    <w:rsid w:val="00AE1426"/>
    <w:rsid w:val="00AE1888"/>
    <w:rsid w:val="00AE1FA3"/>
    <w:rsid w:val="00AE2859"/>
    <w:rsid w:val="00AE2B25"/>
    <w:rsid w:val="00AE359D"/>
    <w:rsid w:val="00AE4F2B"/>
    <w:rsid w:val="00AE4F9F"/>
    <w:rsid w:val="00AE7062"/>
    <w:rsid w:val="00AE767B"/>
    <w:rsid w:val="00AE7E38"/>
    <w:rsid w:val="00AF03B6"/>
    <w:rsid w:val="00AF0476"/>
    <w:rsid w:val="00AF179E"/>
    <w:rsid w:val="00AF3247"/>
    <w:rsid w:val="00AF50D5"/>
    <w:rsid w:val="00AF5C7F"/>
    <w:rsid w:val="00AF7626"/>
    <w:rsid w:val="00B0320E"/>
    <w:rsid w:val="00B04384"/>
    <w:rsid w:val="00B04F28"/>
    <w:rsid w:val="00B05319"/>
    <w:rsid w:val="00B05994"/>
    <w:rsid w:val="00B06F17"/>
    <w:rsid w:val="00B11BE5"/>
    <w:rsid w:val="00B12BC6"/>
    <w:rsid w:val="00B12FF4"/>
    <w:rsid w:val="00B15DBB"/>
    <w:rsid w:val="00B15E94"/>
    <w:rsid w:val="00B16927"/>
    <w:rsid w:val="00B16B94"/>
    <w:rsid w:val="00B16FE8"/>
    <w:rsid w:val="00B20183"/>
    <w:rsid w:val="00B21DEF"/>
    <w:rsid w:val="00B236B3"/>
    <w:rsid w:val="00B23E89"/>
    <w:rsid w:val="00B24B67"/>
    <w:rsid w:val="00B3101A"/>
    <w:rsid w:val="00B31EF7"/>
    <w:rsid w:val="00B33046"/>
    <w:rsid w:val="00B33E2F"/>
    <w:rsid w:val="00B33EB8"/>
    <w:rsid w:val="00B36E85"/>
    <w:rsid w:val="00B37C3A"/>
    <w:rsid w:val="00B41126"/>
    <w:rsid w:val="00B421EA"/>
    <w:rsid w:val="00B423AC"/>
    <w:rsid w:val="00B42EA2"/>
    <w:rsid w:val="00B432E2"/>
    <w:rsid w:val="00B438B3"/>
    <w:rsid w:val="00B440C1"/>
    <w:rsid w:val="00B4666A"/>
    <w:rsid w:val="00B47A22"/>
    <w:rsid w:val="00B47C83"/>
    <w:rsid w:val="00B51A9E"/>
    <w:rsid w:val="00B51F4B"/>
    <w:rsid w:val="00B51F5F"/>
    <w:rsid w:val="00B53084"/>
    <w:rsid w:val="00B5315B"/>
    <w:rsid w:val="00B5441B"/>
    <w:rsid w:val="00B5548A"/>
    <w:rsid w:val="00B55D06"/>
    <w:rsid w:val="00B5607E"/>
    <w:rsid w:val="00B56182"/>
    <w:rsid w:val="00B5680B"/>
    <w:rsid w:val="00B5692D"/>
    <w:rsid w:val="00B57662"/>
    <w:rsid w:val="00B63267"/>
    <w:rsid w:val="00B63AA8"/>
    <w:rsid w:val="00B63C24"/>
    <w:rsid w:val="00B64F1C"/>
    <w:rsid w:val="00B66118"/>
    <w:rsid w:val="00B67034"/>
    <w:rsid w:val="00B67563"/>
    <w:rsid w:val="00B67CD8"/>
    <w:rsid w:val="00B7096B"/>
    <w:rsid w:val="00B70A2A"/>
    <w:rsid w:val="00B73421"/>
    <w:rsid w:val="00B73CB2"/>
    <w:rsid w:val="00B76F8E"/>
    <w:rsid w:val="00B774B2"/>
    <w:rsid w:val="00B77B18"/>
    <w:rsid w:val="00B80873"/>
    <w:rsid w:val="00B81545"/>
    <w:rsid w:val="00B82D58"/>
    <w:rsid w:val="00B8444F"/>
    <w:rsid w:val="00B8643C"/>
    <w:rsid w:val="00B87736"/>
    <w:rsid w:val="00B87D3A"/>
    <w:rsid w:val="00B94BB7"/>
    <w:rsid w:val="00B9544E"/>
    <w:rsid w:val="00B95546"/>
    <w:rsid w:val="00B962CD"/>
    <w:rsid w:val="00BA0C7E"/>
    <w:rsid w:val="00BA0EEB"/>
    <w:rsid w:val="00BA2DA2"/>
    <w:rsid w:val="00BA4DC8"/>
    <w:rsid w:val="00BA6AD6"/>
    <w:rsid w:val="00BB029D"/>
    <w:rsid w:val="00BB4595"/>
    <w:rsid w:val="00BB58E6"/>
    <w:rsid w:val="00BB6343"/>
    <w:rsid w:val="00BB647F"/>
    <w:rsid w:val="00BB72AF"/>
    <w:rsid w:val="00BB799D"/>
    <w:rsid w:val="00BC019D"/>
    <w:rsid w:val="00BC208F"/>
    <w:rsid w:val="00BC3125"/>
    <w:rsid w:val="00BC4CF0"/>
    <w:rsid w:val="00BC5762"/>
    <w:rsid w:val="00BC5FD9"/>
    <w:rsid w:val="00BC61A6"/>
    <w:rsid w:val="00BC6884"/>
    <w:rsid w:val="00BC70C3"/>
    <w:rsid w:val="00BD0AFB"/>
    <w:rsid w:val="00BD0CCE"/>
    <w:rsid w:val="00BD10A4"/>
    <w:rsid w:val="00BD11FA"/>
    <w:rsid w:val="00BD5546"/>
    <w:rsid w:val="00BD5EB0"/>
    <w:rsid w:val="00BD666D"/>
    <w:rsid w:val="00BD79A3"/>
    <w:rsid w:val="00BE2096"/>
    <w:rsid w:val="00BE2966"/>
    <w:rsid w:val="00BE2AE5"/>
    <w:rsid w:val="00BE3E3F"/>
    <w:rsid w:val="00BE5A61"/>
    <w:rsid w:val="00BE5B56"/>
    <w:rsid w:val="00BE7C62"/>
    <w:rsid w:val="00BF0056"/>
    <w:rsid w:val="00BF1853"/>
    <w:rsid w:val="00BF260B"/>
    <w:rsid w:val="00BF2868"/>
    <w:rsid w:val="00BF38D3"/>
    <w:rsid w:val="00BF3E5F"/>
    <w:rsid w:val="00BF4259"/>
    <w:rsid w:val="00BF5AF1"/>
    <w:rsid w:val="00BF5CC0"/>
    <w:rsid w:val="00BF5DE2"/>
    <w:rsid w:val="00C00515"/>
    <w:rsid w:val="00C00778"/>
    <w:rsid w:val="00C0235B"/>
    <w:rsid w:val="00C02531"/>
    <w:rsid w:val="00C049CF"/>
    <w:rsid w:val="00C05C78"/>
    <w:rsid w:val="00C06F0D"/>
    <w:rsid w:val="00C07755"/>
    <w:rsid w:val="00C078BD"/>
    <w:rsid w:val="00C1027D"/>
    <w:rsid w:val="00C10988"/>
    <w:rsid w:val="00C1293B"/>
    <w:rsid w:val="00C14729"/>
    <w:rsid w:val="00C1583D"/>
    <w:rsid w:val="00C161EF"/>
    <w:rsid w:val="00C168D1"/>
    <w:rsid w:val="00C227ED"/>
    <w:rsid w:val="00C231EA"/>
    <w:rsid w:val="00C23A57"/>
    <w:rsid w:val="00C23BCE"/>
    <w:rsid w:val="00C24F99"/>
    <w:rsid w:val="00C2583D"/>
    <w:rsid w:val="00C27238"/>
    <w:rsid w:val="00C30729"/>
    <w:rsid w:val="00C32ACC"/>
    <w:rsid w:val="00C34B89"/>
    <w:rsid w:val="00C35744"/>
    <w:rsid w:val="00C36365"/>
    <w:rsid w:val="00C42B2F"/>
    <w:rsid w:val="00C42E7C"/>
    <w:rsid w:val="00C43AB3"/>
    <w:rsid w:val="00C43ABF"/>
    <w:rsid w:val="00C44AF1"/>
    <w:rsid w:val="00C44BF2"/>
    <w:rsid w:val="00C463B5"/>
    <w:rsid w:val="00C47481"/>
    <w:rsid w:val="00C5166C"/>
    <w:rsid w:val="00C559CD"/>
    <w:rsid w:val="00C55C26"/>
    <w:rsid w:val="00C6009F"/>
    <w:rsid w:val="00C6113A"/>
    <w:rsid w:val="00C61FF8"/>
    <w:rsid w:val="00C627C9"/>
    <w:rsid w:val="00C62962"/>
    <w:rsid w:val="00C62B6D"/>
    <w:rsid w:val="00C6374A"/>
    <w:rsid w:val="00C63FC2"/>
    <w:rsid w:val="00C657C1"/>
    <w:rsid w:val="00C66119"/>
    <w:rsid w:val="00C679BE"/>
    <w:rsid w:val="00C70DF5"/>
    <w:rsid w:val="00C7195B"/>
    <w:rsid w:val="00C737B2"/>
    <w:rsid w:val="00C74C75"/>
    <w:rsid w:val="00C751EE"/>
    <w:rsid w:val="00C75441"/>
    <w:rsid w:val="00C76992"/>
    <w:rsid w:val="00C77534"/>
    <w:rsid w:val="00C77BB5"/>
    <w:rsid w:val="00C80DDF"/>
    <w:rsid w:val="00C81217"/>
    <w:rsid w:val="00C8147A"/>
    <w:rsid w:val="00C81734"/>
    <w:rsid w:val="00C81EB2"/>
    <w:rsid w:val="00C82DF2"/>
    <w:rsid w:val="00C83CF7"/>
    <w:rsid w:val="00C855D5"/>
    <w:rsid w:val="00C8768E"/>
    <w:rsid w:val="00C87C19"/>
    <w:rsid w:val="00C90990"/>
    <w:rsid w:val="00C90EEE"/>
    <w:rsid w:val="00C9114F"/>
    <w:rsid w:val="00C927EA"/>
    <w:rsid w:val="00C92833"/>
    <w:rsid w:val="00C93EFE"/>
    <w:rsid w:val="00C943FC"/>
    <w:rsid w:val="00C94732"/>
    <w:rsid w:val="00C94D22"/>
    <w:rsid w:val="00C954A3"/>
    <w:rsid w:val="00C95A94"/>
    <w:rsid w:val="00C97A78"/>
    <w:rsid w:val="00CA0EE2"/>
    <w:rsid w:val="00CA2BCF"/>
    <w:rsid w:val="00CA2F4C"/>
    <w:rsid w:val="00CA4325"/>
    <w:rsid w:val="00CA4AFD"/>
    <w:rsid w:val="00CA50FA"/>
    <w:rsid w:val="00CA556C"/>
    <w:rsid w:val="00CA5F13"/>
    <w:rsid w:val="00CA7303"/>
    <w:rsid w:val="00CA7A8C"/>
    <w:rsid w:val="00CA7B20"/>
    <w:rsid w:val="00CB00B9"/>
    <w:rsid w:val="00CB04F7"/>
    <w:rsid w:val="00CB0728"/>
    <w:rsid w:val="00CB1D8B"/>
    <w:rsid w:val="00CB365B"/>
    <w:rsid w:val="00CB42EA"/>
    <w:rsid w:val="00CB5552"/>
    <w:rsid w:val="00CB6621"/>
    <w:rsid w:val="00CB6772"/>
    <w:rsid w:val="00CB6AFD"/>
    <w:rsid w:val="00CC081B"/>
    <w:rsid w:val="00CC115B"/>
    <w:rsid w:val="00CC1F77"/>
    <w:rsid w:val="00CC4282"/>
    <w:rsid w:val="00CC42F0"/>
    <w:rsid w:val="00CC43AF"/>
    <w:rsid w:val="00CC45FA"/>
    <w:rsid w:val="00CC4C4B"/>
    <w:rsid w:val="00CC5648"/>
    <w:rsid w:val="00CC743D"/>
    <w:rsid w:val="00CC7C51"/>
    <w:rsid w:val="00CD50AB"/>
    <w:rsid w:val="00CD53FA"/>
    <w:rsid w:val="00CD56ED"/>
    <w:rsid w:val="00CD58E7"/>
    <w:rsid w:val="00CD6EA0"/>
    <w:rsid w:val="00CD78F0"/>
    <w:rsid w:val="00CE09BE"/>
    <w:rsid w:val="00CE2289"/>
    <w:rsid w:val="00CE4861"/>
    <w:rsid w:val="00CE55F3"/>
    <w:rsid w:val="00CE5DCC"/>
    <w:rsid w:val="00CE699D"/>
    <w:rsid w:val="00CE71A5"/>
    <w:rsid w:val="00CF03BF"/>
    <w:rsid w:val="00CF248F"/>
    <w:rsid w:val="00CF3280"/>
    <w:rsid w:val="00CF5236"/>
    <w:rsid w:val="00CF661A"/>
    <w:rsid w:val="00CF6B2C"/>
    <w:rsid w:val="00CF6ED2"/>
    <w:rsid w:val="00CF6FEC"/>
    <w:rsid w:val="00CF7A17"/>
    <w:rsid w:val="00CF7CEB"/>
    <w:rsid w:val="00D00726"/>
    <w:rsid w:val="00D01767"/>
    <w:rsid w:val="00D02028"/>
    <w:rsid w:val="00D046FD"/>
    <w:rsid w:val="00D0508B"/>
    <w:rsid w:val="00D10B58"/>
    <w:rsid w:val="00D110A9"/>
    <w:rsid w:val="00D11519"/>
    <w:rsid w:val="00D1167B"/>
    <w:rsid w:val="00D119D8"/>
    <w:rsid w:val="00D124C8"/>
    <w:rsid w:val="00D155BC"/>
    <w:rsid w:val="00D155D5"/>
    <w:rsid w:val="00D20844"/>
    <w:rsid w:val="00D21071"/>
    <w:rsid w:val="00D21762"/>
    <w:rsid w:val="00D2295B"/>
    <w:rsid w:val="00D230F1"/>
    <w:rsid w:val="00D25371"/>
    <w:rsid w:val="00D30998"/>
    <w:rsid w:val="00D319AB"/>
    <w:rsid w:val="00D32F4E"/>
    <w:rsid w:val="00D34A38"/>
    <w:rsid w:val="00D357D0"/>
    <w:rsid w:val="00D377B7"/>
    <w:rsid w:val="00D40477"/>
    <w:rsid w:val="00D416B7"/>
    <w:rsid w:val="00D41CE7"/>
    <w:rsid w:val="00D41E01"/>
    <w:rsid w:val="00D439FE"/>
    <w:rsid w:val="00D4489F"/>
    <w:rsid w:val="00D45311"/>
    <w:rsid w:val="00D47646"/>
    <w:rsid w:val="00D47D4C"/>
    <w:rsid w:val="00D5046E"/>
    <w:rsid w:val="00D51AD3"/>
    <w:rsid w:val="00D52449"/>
    <w:rsid w:val="00D53CBE"/>
    <w:rsid w:val="00D53E08"/>
    <w:rsid w:val="00D54DAD"/>
    <w:rsid w:val="00D55AE3"/>
    <w:rsid w:val="00D56F21"/>
    <w:rsid w:val="00D579E8"/>
    <w:rsid w:val="00D60075"/>
    <w:rsid w:val="00D629F1"/>
    <w:rsid w:val="00D63CC1"/>
    <w:rsid w:val="00D6466E"/>
    <w:rsid w:val="00D64974"/>
    <w:rsid w:val="00D64B59"/>
    <w:rsid w:val="00D64E20"/>
    <w:rsid w:val="00D6500A"/>
    <w:rsid w:val="00D66F7C"/>
    <w:rsid w:val="00D677E6"/>
    <w:rsid w:val="00D70157"/>
    <w:rsid w:val="00D7060D"/>
    <w:rsid w:val="00D7112F"/>
    <w:rsid w:val="00D7278F"/>
    <w:rsid w:val="00D758C6"/>
    <w:rsid w:val="00D75B2B"/>
    <w:rsid w:val="00D76963"/>
    <w:rsid w:val="00D8182B"/>
    <w:rsid w:val="00D8186B"/>
    <w:rsid w:val="00D81DF2"/>
    <w:rsid w:val="00D820FD"/>
    <w:rsid w:val="00D83960"/>
    <w:rsid w:val="00D84232"/>
    <w:rsid w:val="00D84C99"/>
    <w:rsid w:val="00D85849"/>
    <w:rsid w:val="00D858C2"/>
    <w:rsid w:val="00D866B2"/>
    <w:rsid w:val="00D92C6B"/>
    <w:rsid w:val="00D9434C"/>
    <w:rsid w:val="00D963D4"/>
    <w:rsid w:val="00D96E32"/>
    <w:rsid w:val="00D96E42"/>
    <w:rsid w:val="00D97B23"/>
    <w:rsid w:val="00DA070D"/>
    <w:rsid w:val="00DA127F"/>
    <w:rsid w:val="00DA14C2"/>
    <w:rsid w:val="00DA1DA8"/>
    <w:rsid w:val="00DA1ED0"/>
    <w:rsid w:val="00DA262C"/>
    <w:rsid w:val="00DA2681"/>
    <w:rsid w:val="00DA46B6"/>
    <w:rsid w:val="00DB0E95"/>
    <w:rsid w:val="00DB1E9F"/>
    <w:rsid w:val="00DB207F"/>
    <w:rsid w:val="00DB49A6"/>
    <w:rsid w:val="00DB60D9"/>
    <w:rsid w:val="00DB74EC"/>
    <w:rsid w:val="00DB7A6F"/>
    <w:rsid w:val="00DC49EB"/>
    <w:rsid w:val="00DC502B"/>
    <w:rsid w:val="00DC58ED"/>
    <w:rsid w:val="00DC5B6F"/>
    <w:rsid w:val="00DC63E9"/>
    <w:rsid w:val="00DD057A"/>
    <w:rsid w:val="00DD1F8C"/>
    <w:rsid w:val="00DD6CBB"/>
    <w:rsid w:val="00DD6DB5"/>
    <w:rsid w:val="00DE0352"/>
    <w:rsid w:val="00DE06FD"/>
    <w:rsid w:val="00DE3A8E"/>
    <w:rsid w:val="00DE5122"/>
    <w:rsid w:val="00DE7A4A"/>
    <w:rsid w:val="00DF1E7F"/>
    <w:rsid w:val="00E0058B"/>
    <w:rsid w:val="00E00875"/>
    <w:rsid w:val="00E00D95"/>
    <w:rsid w:val="00E02290"/>
    <w:rsid w:val="00E03FA1"/>
    <w:rsid w:val="00E041AF"/>
    <w:rsid w:val="00E056C7"/>
    <w:rsid w:val="00E05C35"/>
    <w:rsid w:val="00E06F63"/>
    <w:rsid w:val="00E071E0"/>
    <w:rsid w:val="00E072E1"/>
    <w:rsid w:val="00E0792F"/>
    <w:rsid w:val="00E108F4"/>
    <w:rsid w:val="00E12105"/>
    <w:rsid w:val="00E12ECC"/>
    <w:rsid w:val="00E14272"/>
    <w:rsid w:val="00E14410"/>
    <w:rsid w:val="00E163A6"/>
    <w:rsid w:val="00E17C9A"/>
    <w:rsid w:val="00E2186D"/>
    <w:rsid w:val="00E241C7"/>
    <w:rsid w:val="00E245ED"/>
    <w:rsid w:val="00E246DC"/>
    <w:rsid w:val="00E25661"/>
    <w:rsid w:val="00E2650B"/>
    <w:rsid w:val="00E27F58"/>
    <w:rsid w:val="00E31FE5"/>
    <w:rsid w:val="00E335A4"/>
    <w:rsid w:val="00E336FB"/>
    <w:rsid w:val="00E34677"/>
    <w:rsid w:val="00E348B4"/>
    <w:rsid w:val="00E35022"/>
    <w:rsid w:val="00E36056"/>
    <w:rsid w:val="00E3623F"/>
    <w:rsid w:val="00E369D5"/>
    <w:rsid w:val="00E36CDD"/>
    <w:rsid w:val="00E375ED"/>
    <w:rsid w:val="00E446CD"/>
    <w:rsid w:val="00E4581E"/>
    <w:rsid w:val="00E45B15"/>
    <w:rsid w:val="00E468EA"/>
    <w:rsid w:val="00E46984"/>
    <w:rsid w:val="00E46F68"/>
    <w:rsid w:val="00E5075E"/>
    <w:rsid w:val="00E509E2"/>
    <w:rsid w:val="00E5157E"/>
    <w:rsid w:val="00E516B6"/>
    <w:rsid w:val="00E5317A"/>
    <w:rsid w:val="00E537A2"/>
    <w:rsid w:val="00E53D1B"/>
    <w:rsid w:val="00E54470"/>
    <w:rsid w:val="00E5536F"/>
    <w:rsid w:val="00E55F5A"/>
    <w:rsid w:val="00E560FA"/>
    <w:rsid w:val="00E565FC"/>
    <w:rsid w:val="00E6050D"/>
    <w:rsid w:val="00E61164"/>
    <w:rsid w:val="00E639A8"/>
    <w:rsid w:val="00E64B20"/>
    <w:rsid w:val="00E64F56"/>
    <w:rsid w:val="00E65CB6"/>
    <w:rsid w:val="00E67A7F"/>
    <w:rsid w:val="00E704E0"/>
    <w:rsid w:val="00E708BC"/>
    <w:rsid w:val="00E70906"/>
    <w:rsid w:val="00E70C6F"/>
    <w:rsid w:val="00E72B0F"/>
    <w:rsid w:val="00E72D75"/>
    <w:rsid w:val="00E72F51"/>
    <w:rsid w:val="00E7313C"/>
    <w:rsid w:val="00E732D0"/>
    <w:rsid w:val="00E75678"/>
    <w:rsid w:val="00E75FCE"/>
    <w:rsid w:val="00E76A7B"/>
    <w:rsid w:val="00E76E39"/>
    <w:rsid w:val="00E7719E"/>
    <w:rsid w:val="00E804EE"/>
    <w:rsid w:val="00E80657"/>
    <w:rsid w:val="00E81088"/>
    <w:rsid w:val="00E820E3"/>
    <w:rsid w:val="00E82B48"/>
    <w:rsid w:val="00E83D87"/>
    <w:rsid w:val="00E84B59"/>
    <w:rsid w:val="00E84FCE"/>
    <w:rsid w:val="00E85AE8"/>
    <w:rsid w:val="00E85B4B"/>
    <w:rsid w:val="00E86035"/>
    <w:rsid w:val="00E86894"/>
    <w:rsid w:val="00E922B3"/>
    <w:rsid w:val="00E925C7"/>
    <w:rsid w:val="00E96B6C"/>
    <w:rsid w:val="00E970F4"/>
    <w:rsid w:val="00E97332"/>
    <w:rsid w:val="00E97568"/>
    <w:rsid w:val="00EA0D9D"/>
    <w:rsid w:val="00EA167D"/>
    <w:rsid w:val="00EA24AF"/>
    <w:rsid w:val="00EA47AC"/>
    <w:rsid w:val="00EA4ABF"/>
    <w:rsid w:val="00EA6DEA"/>
    <w:rsid w:val="00EB05D2"/>
    <w:rsid w:val="00EB05FD"/>
    <w:rsid w:val="00EB25B4"/>
    <w:rsid w:val="00EB2C0C"/>
    <w:rsid w:val="00EB480A"/>
    <w:rsid w:val="00EB6460"/>
    <w:rsid w:val="00EC0099"/>
    <w:rsid w:val="00EC0D8D"/>
    <w:rsid w:val="00EC2951"/>
    <w:rsid w:val="00EC44E5"/>
    <w:rsid w:val="00EC5706"/>
    <w:rsid w:val="00EC6035"/>
    <w:rsid w:val="00EC642E"/>
    <w:rsid w:val="00ED178C"/>
    <w:rsid w:val="00ED1985"/>
    <w:rsid w:val="00ED1BC8"/>
    <w:rsid w:val="00ED1D03"/>
    <w:rsid w:val="00ED2B46"/>
    <w:rsid w:val="00ED2EDE"/>
    <w:rsid w:val="00ED3D1D"/>
    <w:rsid w:val="00ED4E77"/>
    <w:rsid w:val="00ED4EE4"/>
    <w:rsid w:val="00ED5429"/>
    <w:rsid w:val="00ED6047"/>
    <w:rsid w:val="00ED6170"/>
    <w:rsid w:val="00ED6CBF"/>
    <w:rsid w:val="00ED74F1"/>
    <w:rsid w:val="00EE0D70"/>
    <w:rsid w:val="00EE15E6"/>
    <w:rsid w:val="00EE360E"/>
    <w:rsid w:val="00EE5332"/>
    <w:rsid w:val="00EE66CE"/>
    <w:rsid w:val="00EE6CEA"/>
    <w:rsid w:val="00EE7944"/>
    <w:rsid w:val="00EF3B63"/>
    <w:rsid w:val="00EF3FF6"/>
    <w:rsid w:val="00F004E9"/>
    <w:rsid w:val="00F02475"/>
    <w:rsid w:val="00F02BE6"/>
    <w:rsid w:val="00F02D4F"/>
    <w:rsid w:val="00F04BC7"/>
    <w:rsid w:val="00F05424"/>
    <w:rsid w:val="00F064C8"/>
    <w:rsid w:val="00F07C6C"/>
    <w:rsid w:val="00F11451"/>
    <w:rsid w:val="00F1218C"/>
    <w:rsid w:val="00F15D34"/>
    <w:rsid w:val="00F165B5"/>
    <w:rsid w:val="00F17830"/>
    <w:rsid w:val="00F179A0"/>
    <w:rsid w:val="00F2058C"/>
    <w:rsid w:val="00F2152C"/>
    <w:rsid w:val="00F239BF"/>
    <w:rsid w:val="00F253AD"/>
    <w:rsid w:val="00F2542A"/>
    <w:rsid w:val="00F25FD4"/>
    <w:rsid w:val="00F30BA5"/>
    <w:rsid w:val="00F317B7"/>
    <w:rsid w:val="00F32D06"/>
    <w:rsid w:val="00F3457A"/>
    <w:rsid w:val="00F367FB"/>
    <w:rsid w:val="00F36D6E"/>
    <w:rsid w:val="00F376E2"/>
    <w:rsid w:val="00F378D3"/>
    <w:rsid w:val="00F379CF"/>
    <w:rsid w:val="00F41BCE"/>
    <w:rsid w:val="00F427BC"/>
    <w:rsid w:val="00F42BBF"/>
    <w:rsid w:val="00F42D3C"/>
    <w:rsid w:val="00F474B0"/>
    <w:rsid w:val="00F50493"/>
    <w:rsid w:val="00F50AB3"/>
    <w:rsid w:val="00F50CD1"/>
    <w:rsid w:val="00F51345"/>
    <w:rsid w:val="00F53005"/>
    <w:rsid w:val="00F53A03"/>
    <w:rsid w:val="00F5488D"/>
    <w:rsid w:val="00F55152"/>
    <w:rsid w:val="00F55D42"/>
    <w:rsid w:val="00F56CD8"/>
    <w:rsid w:val="00F574A9"/>
    <w:rsid w:val="00F606DB"/>
    <w:rsid w:val="00F611E1"/>
    <w:rsid w:val="00F625CD"/>
    <w:rsid w:val="00F62AAB"/>
    <w:rsid w:val="00F637E6"/>
    <w:rsid w:val="00F637FE"/>
    <w:rsid w:val="00F64525"/>
    <w:rsid w:val="00F65A2D"/>
    <w:rsid w:val="00F6790F"/>
    <w:rsid w:val="00F67FA2"/>
    <w:rsid w:val="00F72166"/>
    <w:rsid w:val="00F75EF3"/>
    <w:rsid w:val="00F768C0"/>
    <w:rsid w:val="00F8119B"/>
    <w:rsid w:val="00F81265"/>
    <w:rsid w:val="00F8189C"/>
    <w:rsid w:val="00F81B79"/>
    <w:rsid w:val="00F81C61"/>
    <w:rsid w:val="00F85725"/>
    <w:rsid w:val="00F85B03"/>
    <w:rsid w:val="00F86BA7"/>
    <w:rsid w:val="00F86E5B"/>
    <w:rsid w:val="00F9138F"/>
    <w:rsid w:val="00F9484E"/>
    <w:rsid w:val="00F96E90"/>
    <w:rsid w:val="00FA039B"/>
    <w:rsid w:val="00FA11D9"/>
    <w:rsid w:val="00FA14B1"/>
    <w:rsid w:val="00FA319B"/>
    <w:rsid w:val="00FA3931"/>
    <w:rsid w:val="00FA450E"/>
    <w:rsid w:val="00FA6167"/>
    <w:rsid w:val="00FA67F8"/>
    <w:rsid w:val="00FA6D24"/>
    <w:rsid w:val="00FA7336"/>
    <w:rsid w:val="00FB19A5"/>
    <w:rsid w:val="00FC05A1"/>
    <w:rsid w:val="00FC0E3C"/>
    <w:rsid w:val="00FC13ED"/>
    <w:rsid w:val="00FC6609"/>
    <w:rsid w:val="00FD06A3"/>
    <w:rsid w:val="00FD32E5"/>
    <w:rsid w:val="00FD55C5"/>
    <w:rsid w:val="00FE0C1A"/>
    <w:rsid w:val="00FE2476"/>
    <w:rsid w:val="00FE3FA1"/>
    <w:rsid w:val="00FE6C4E"/>
    <w:rsid w:val="00FE6DB9"/>
    <w:rsid w:val="00FE7053"/>
    <w:rsid w:val="00FF3781"/>
    <w:rsid w:val="00FF6ACA"/>
    <w:rsid w:val="00FF79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5D7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D88"/>
    <w:pPr>
      <w:widowControl w:val="0"/>
      <w:wordWrap w:val="0"/>
      <w:autoSpaceDE w:val="0"/>
      <w:autoSpaceDN w:val="0"/>
      <w:spacing w:after="200" w:line="276" w:lineRule="auto"/>
      <w:jc w:val="both"/>
    </w:pPr>
    <w:rPr>
      <w:kern w:val="2"/>
      <w:szCs w:val="22"/>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3457A"/>
    <w:pPr>
      <w:keepNext/>
      <w:widowControl/>
      <w:wordWrap/>
      <w:autoSpaceDE/>
      <w:autoSpaceDN/>
      <w:spacing w:before="240" w:after="60" w:line="240" w:lineRule="auto"/>
      <w:jc w:val="left"/>
      <w:outlineLvl w:val="0"/>
    </w:pPr>
    <w:rPr>
      <w:rFonts w:ascii="Helvetica" w:eastAsia="MS Mincho" w:hAnsi="Helvetica"/>
      <w:b/>
      <w:bCs/>
      <w:kern w:val="32"/>
      <w:sz w:val="28"/>
      <w:szCs w:val="32"/>
      <w:lang w:eastAsia="en-US"/>
    </w:rPr>
  </w:style>
  <w:style w:type="paragraph" w:styleId="2">
    <w:name w:val="heading 2"/>
    <w:basedOn w:val="a"/>
    <w:next w:val="a"/>
    <w:link w:val="2Char"/>
    <w:uiPriority w:val="9"/>
    <w:semiHidden/>
    <w:unhideWhenUsed/>
    <w:qFormat/>
    <w:rsid w:val="00BA2DA2"/>
    <w:pPr>
      <w:keepNext/>
      <w:outlineLvl w:val="1"/>
    </w:pPr>
    <w:rPr>
      <w:rFonts w:ascii="Cambria" w:eastAsia="SimSun" w:hAnsi="Cambria"/>
    </w:rPr>
  </w:style>
  <w:style w:type="paragraph" w:styleId="3">
    <w:name w:val="heading 3"/>
    <w:basedOn w:val="a"/>
    <w:next w:val="a"/>
    <w:link w:val="3Char"/>
    <w:uiPriority w:val="9"/>
    <w:semiHidden/>
    <w:unhideWhenUsed/>
    <w:qFormat/>
    <w:rsid w:val="00BA2DA2"/>
    <w:pPr>
      <w:keepNext/>
      <w:ind w:leftChars="300" w:left="300" w:hangingChars="200" w:hanging="2000"/>
      <w:outlineLvl w:val="2"/>
    </w:pPr>
    <w:rPr>
      <w:rFonts w:ascii="Cambria" w:eastAsia="SimSun"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7B0FA6"/>
    <w:pPr>
      <w:tabs>
        <w:tab w:val="center" w:pos="4513"/>
        <w:tab w:val="right" w:pos="9026"/>
      </w:tabs>
      <w:snapToGrid w:val="0"/>
    </w:pPr>
  </w:style>
  <w:style w:type="character" w:customStyle="1" w:styleId="Char">
    <w:name w:val="머리글 Char"/>
    <w:basedOn w:val="a1"/>
    <w:link w:val="a4"/>
    <w:uiPriority w:val="99"/>
    <w:rsid w:val="007B0FA6"/>
  </w:style>
  <w:style w:type="paragraph" w:styleId="a5">
    <w:name w:val="footer"/>
    <w:basedOn w:val="a"/>
    <w:link w:val="Char0"/>
    <w:uiPriority w:val="99"/>
    <w:unhideWhenUsed/>
    <w:rsid w:val="007B0FA6"/>
    <w:pPr>
      <w:tabs>
        <w:tab w:val="center" w:pos="4513"/>
        <w:tab w:val="right" w:pos="9026"/>
      </w:tabs>
      <w:snapToGrid w:val="0"/>
    </w:pPr>
  </w:style>
  <w:style w:type="character" w:customStyle="1" w:styleId="Char0">
    <w:name w:val="바닥글 Char"/>
    <w:basedOn w:val="a1"/>
    <w:link w:val="a5"/>
    <w:uiPriority w:val="99"/>
    <w:rsid w:val="007B0FA6"/>
  </w:style>
  <w:style w:type="paragraph" w:customStyle="1" w:styleId="81">
    <w:name w:val="表 (赤)  81"/>
    <w:basedOn w:val="a"/>
    <w:uiPriority w:val="34"/>
    <w:qFormat/>
    <w:rsid w:val="007B0FA6"/>
    <w:pPr>
      <w:ind w:leftChars="400" w:left="800"/>
    </w:pPr>
  </w:style>
  <w:style w:type="character" w:styleId="a6">
    <w:name w:val="annotation reference"/>
    <w:unhideWhenUsed/>
    <w:qFormat/>
    <w:rsid w:val="00F637FE"/>
    <w:rPr>
      <w:sz w:val="18"/>
      <w:szCs w:val="18"/>
    </w:rPr>
  </w:style>
  <w:style w:type="paragraph" w:styleId="a7">
    <w:name w:val="annotation text"/>
    <w:basedOn w:val="a"/>
    <w:link w:val="Char1"/>
    <w:uiPriority w:val="99"/>
    <w:unhideWhenUsed/>
    <w:rsid w:val="00F637FE"/>
    <w:pPr>
      <w:jc w:val="left"/>
    </w:pPr>
  </w:style>
  <w:style w:type="character" w:customStyle="1" w:styleId="Char1">
    <w:name w:val="메모 텍스트 Char"/>
    <w:basedOn w:val="a1"/>
    <w:link w:val="a7"/>
    <w:uiPriority w:val="99"/>
    <w:rsid w:val="00F637FE"/>
  </w:style>
  <w:style w:type="paragraph" w:styleId="a8">
    <w:name w:val="annotation subject"/>
    <w:basedOn w:val="a7"/>
    <w:next w:val="a7"/>
    <w:link w:val="Char2"/>
    <w:uiPriority w:val="99"/>
    <w:semiHidden/>
    <w:unhideWhenUsed/>
    <w:rsid w:val="00F637FE"/>
    <w:rPr>
      <w:b/>
      <w:bCs/>
      <w:kern w:val="0"/>
      <w:szCs w:val="20"/>
    </w:rPr>
  </w:style>
  <w:style w:type="character" w:customStyle="1" w:styleId="Char2">
    <w:name w:val="메모 주제 Char"/>
    <w:link w:val="a8"/>
    <w:uiPriority w:val="99"/>
    <w:semiHidden/>
    <w:rsid w:val="00F637FE"/>
    <w:rPr>
      <w:b/>
      <w:bCs/>
    </w:rPr>
  </w:style>
  <w:style w:type="paragraph" w:styleId="a9">
    <w:name w:val="Balloon Text"/>
    <w:basedOn w:val="a"/>
    <w:link w:val="Char3"/>
    <w:uiPriority w:val="99"/>
    <w:semiHidden/>
    <w:unhideWhenUsed/>
    <w:rsid w:val="00F637FE"/>
    <w:pPr>
      <w:spacing w:after="0" w:line="240" w:lineRule="auto"/>
    </w:pPr>
    <w:rPr>
      <w:kern w:val="0"/>
      <w:sz w:val="18"/>
      <w:szCs w:val="18"/>
    </w:rPr>
  </w:style>
  <w:style w:type="character" w:customStyle="1" w:styleId="Char3">
    <w:name w:val="풍선 도움말 텍스트 Char"/>
    <w:link w:val="a9"/>
    <w:uiPriority w:val="99"/>
    <w:semiHidden/>
    <w:rsid w:val="00F637FE"/>
    <w:rPr>
      <w:rFonts w:ascii="맑은 고딕" w:eastAsia="맑은 고딕" w:hAnsi="맑은 고딕" w:cs="Times New Roman"/>
      <w:sz w:val="18"/>
      <w:szCs w:val="18"/>
    </w:rPr>
  </w:style>
  <w:style w:type="paragraph" w:customStyle="1" w:styleId="71">
    <w:name w:val="表 (赤)  71"/>
    <w:hidden/>
    <w:uiPriority w:val="99"/>
    <w:semiHidden/>
    <w:rsid w:val="00361917"/>
    <w:rPr>
      <w:kern w:val="2"/>
      <w:szCs w:val="22"/>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63457A"/>
    <w:rPr>
      <w:rFonts w:ascii="Helvetica" w:eastAsia="MS Mincho" w:hAnsi="Helvetica" w:cs="Arial"/>
      <w:b/>
      <w:bCs/>
      <w:kern w:val="32"/>
      <w:sz w:val="28"/>
      <w:szCs w:val="32"/>
      <w:lang w:eastAsia="en-US"/>
    </w:rPr>
  </w:style>
  <w:style w:type="paragraph" w:styleId="a0">
    <w:name w:val="Body Text"/>
    <w:basedOn w:val="a"/>
    <w:link w:val="Char4"/>
    <w:uiPriority w:val="99"/>
    <w:unhideWhenUsed/>
    <w:rsid w:val="0063457A"/>
    <w:pPr>
      <w:spacing w:after="180"/>
    </w:pPr>
  </w:style>
  <w:style w:type="character" w:customStyle="1" w:styleId="Char4">
    <w:name w:val="본문 Char"/>
    <w:link w:val="a0"/>
    <w:uiPriority w:val="99"/>
    <w:rsid w:val="0063457A"/>
    <w:rPr>
      <w:kern w:val="2"/>
      <w:szCs w:val="22"/>
    </w:rPr>
  </w:style>
  <w:style w:type="table" w:styleId="aa">
    <w:name w:val="Table Grid"/>
    <w:basedOn w:val="a2"/>
    <w:uiPriority w:val="59"/>
    <w:rsid w:val="00C07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34001C"/>
  </w:style>
  <w:style w:type="character" w:styleId="ab">
    <w:name w:val="Hyperlink"/>
    <w:uiPriority w:val="99"/>
    <w:unhideWhenUsed/>
    <w:rsid w:val="0034001C"/>
    <w:rPr>
      <w:color w:val="0563C1"/>
      <w:u w:val="single"/>
    </w:rPr>
  </w:style>
  <w:style w:type="paragraph" w:customStyle="1" w:styleId="EX">
    <w:name w:val="EX"/>
    <w:basedOn w:val="a"/>
    <w:rsid w:val="00682DFA"/>
    <w:pPr>
      <w:keepLines/>
      <w:widowControl/>
      <w:wordWrap/>
      <w:autoSpaceDE/>
      <w:autoSpaceDN/>
      <w:spacing w:after="180" w:line="240" w:lineRule="auto"/>
      <w:ind w:left="1702" w:hanging="1418"/>
      <w:jc w:val="left"/>
    </w:pPr>
    <w:rPr>
      <w:rFonts w:ascii="Times New Roman" w:hAnsi="Times New Roman"/>
      <w:kern w:val="0"/>
      <w:szCs w:val="20"/>
      <w:lang w:val="en-GB" w:eastAsia="en-US"/>
    </w:rPr>
  </w:style>
  <w:style w:type="paragraph" w:customStyle="1" w:styleId="TAL">
    <w:name w:val="TAL"/>
    <w:basedOn w:val="a"/>
    <w:link w:val="TALChar"/>
    <w:rsid w:val="003C4DCD"/>
    <w:pPr>
      <w:keepNext/>
      <w:keepLines/>
      <w:widowControl/>
      <w:wordWrap/>
      <w:autoSpaceDE/>
      <w:autoSpaceDN/>
      <w:spacing w:after="0" w:line="240" w:lineRule="auto"/>
      <w:jc w:val="left"/>
    </w:pPr>
    <w:rPr>
      <w:rFonts w:ascii="Arial" w:hAnsi="Arial"/>
      <w:kern w:val="0"/>
      <w:sz w:val="18"/>
      <w:szCs w:val="20"/>
      <w:lang w:val="en-GB" w:eastAsia="en-US"/>
    </w:rPr>
  </w:style>
  <w:style w:type="character" w:customStyle="1" w:styleId="TALChar">
    <w:name w:val="TAL Char"/>
    <w:link w:val="TAL"/>
    <w:rsid w:val="003C4DCD"/>
    <w:rPr>
      <w:rFonts w:ascii="Arial" w:eastAsia="맑은 고딕" w:hAnsi="Arial"/>
      <w:sz w:val="18"/>
      <w:lang w:val="en-GB" w:eastAsia="en-US"/>
    </w:rPr>
  </w:style>
  <w:style w:type="paragraph" w:customStyle="1" w:styleId="1-2">
    <w:name w:val="中等深浅网格 1 - 着色 2"/>
    <w:basedOn w:val="a"/>
    <w:uiPriority w:val="34"/>
    <w:qFormat/>
    <w:rsid w:val="00794119"/>
    <w:pPr>
      <w:ind w:firstLineChars="200" w:firstLine="420"/>
    </w:pPr>
  </w:style>
  <w:style w:type="paragraph" w:customStyle="1" w:styleId="TAH">
    <w:name w:val="TAH"/>
    <w:basedOn w:val="TAC"/>
    <w:link w:val="TAHCar"/>
    <w:qFormat/>
    <w:rsid w:val="00F81B79"/>
    <w:rPr>
      <w:b/>
    </w:rPr>
  </w:style>
  <w:style w:type="paragraph" w:customStyle="1" w:styleId="TAC">
    <w:name w:val="TAC"/>
    <w:basedOn w:val="a"/>
    <w:link w:val="TACChar"/>
    <w:rsid w:val="00F81B79"/>
    <w:pPr>
      <w:keepNext/>
      <w:keepLines/>
      <w:widowControl/>
      <w:wordWrap/>
      <w:overflowPunct w:val="0"/>
      <w:adjustRightInd w:val="0"/>
      <w:spacing w:after="0" w:line="240" w:lineRule="auto"/>
      <w:jc w:val="center"/>
      <w:textAlignment w:val="baseline"/>
    </w:pPr>
    <w:rPr>
      <w:rFonts w:ascii="Arial" w:eastAsia="Times New Roman" w:hAnsi="Arial"/>
      <w:kern w:val="0"/>
      <w:sz w:val="18"/>
      <w:szCs w:val="20"/>
      <w:lang w:val="en-GB" w:eastAsia="en-GB"/>
    </w:rPr>
  </w:style>
  <w:style w:type="character" w:customStyle="1" w:styleId="TACChar">
    <w:name w:val="TAC Char"/>
    <w:link w:val="TAC"/>
    <w:rsid w:val="00F81B79"/>
    <w:rPr>
      <w:rFonts w:ascii="Arial" w:eastAsia="Times New Roman" w:hAnsi="Arial"/>
      <w:sz w:val="18"/>
      <w:lang w:val="en-GB" w:eastAsia="en-GB"/>
    </w:rPr>
  </w:style>
  <w:style w:type="character" w:customStyle="1" w:styleId="UnresolvedMention1">
    <w:name w:val="Unresolved Mention1"/>
    <w:uiPriority w:val="99"/>
    <w:semiHidden/>
    <w:unhideWhenUsed/>
    <w:rsid w:val="00AE767B"/>
    <w:rPr>
      <w:color w:val="808080"/>
      <w:shd w:val="clear" w:color="auto" w:fill="E6E6E6"/>
    </w:rPr>
  </w:style>
  <w:style w:type="paragraph" w:styleId="ac">
    <w:name w:val="Normal (Web)"/>
    <w:basedOn w:val="a"/>
    <w:uiPriority w:val="99"/>
    <w:unhideWhenUsed/>
    <w:rsid w:val="00A15123"/>
    <w:pPr>
      <w:widowControl/>
      <w:wordWrap/>
      <w:autoSpaceDE/>
      <w:autoSpaceDN/>
      <w:spacing w:before="100" w:beforeAutospacing="1" w:after="100" w:afterAutospacing="1" w:line="240" w:lineRule="auto"/>
      <w:jc w:val="left"/>
    </w:pPr>
    <w:rPr>
      <w:rFonts w:ascii="Times New Roman" w:hAnsi="Times New Roman"/>
      <w:kern w:val="0"/>
      <w:sz w:val="24"/>
      <w:szCs w:val="24"/>
      <w:lang w:eastAsia="en-US"/>
    </w:rPr>
  </w:style>
  <w:style w:type="character" w:styleId="ad">
    <w:name w:val="Emphasis"/>
    <w:uiPriority w:val="20"/>
    <w:qFormat/>
    <w:rsid w:val="0072729A"/>
    <w:rPr>
      <w:i/>
      <w:iCs/>
    </w:rPr>
  </w:style>
  <w:style w:type="paragraph" w:styleId="ae">
    <w:name w:val="caption"/>
    <w:aliases w:val="cap,3GPP Caption Table,Caption Char1 Char,cap Char Char1,Caption Char Char1 Char,cap Char2,Ca"/>
    <w:basedOn w:val="a"/>
    <w:next w:val="a"/>
    <w:link w:val="Char5"/>
    <w:qFormat/>
    <w:rsid w:val="005B03E1"/>
    <w:pPr>
      <w:widowControl/>
      <w:wordWrap/>
      <w:adjustRightInd w:val="0"/>
      <w:snapToGrid w:val="0"/>
      <w:spacing w:after="120" w:line="240" w:lineRule="auto"/>
      <w:jc w:val="center"/>
    </w:pPr>
    <w:rPr>
      <w:rFonts w:ascii="Times New Roman" w:eastAsia="Times New Roman" w:hAnsi="Times New Roman"/>
      <w:b/>
      <w:bCs/>
      <w:kern w:val="0"/>
      <w:szCs w:val="20"/>
    </w:rPr>
  </w:style>
  <w:style w:type="character" w:customStyle="1" w:styleId="Char5">
    <w:name w:val="캡션 Char"/>
    <w:aliases w:val="cap Char,3GPP Caption Table Char,Caption Char1 Char Char,cap Char Char1 Char,Caption Char Char1 Char Char,cap Char2 Char,Ca Char"/>
    <w:link w:val="ae"/>
    <w:rsid w:val="005B03E1"/>
    <w:rPr>
      <w:rFonts w:ascii="Times New Roman" w:eastAsia="Times New Roman" w:hAnsi="Times New Roman"/>
      <w:b/>
      <w:bCs/>
    </w:rPr>
  </w:style>
  <w:style w:type="paragraph" w:customStyle="1" w:styleId="Figure">
    <w:name w:val="Figure"/>
    <w:basedOn w:val="a"/>
    <w:next w:val="ae"/>
    <w:uiPriority w:val="99"/>
    <w:rsid w:val="005B03E1"/>
    <w:pPr>
      <w:keepNext/>
      <w:keepLines/>
      <w:widowControl/>
      <w:wordWrap/>
      <w:autoSpaceDE/>
      <w:autoSpaceDN/>
      <w:snapToGrid w:val="0"/>
      <w:spacing w:before="200" w:line="240" w:lineRule="auto"/>
      <w:jc w:val="center"/>
    </w:pPr>
    <w:rPr>
      <w:rFonts w:ascii="Times New Roman" w:eastAsia="Calibri" w:hAnsi="Times New Roman"/>
      <w:kern w:val="0"/>
      <w:sz w:val="22"/>
      <w:szCs w:val="20"/>
      <w:lang w:val="en-CA" w:eastAsia="en-US"/>
    </w:rPr>
  </w:style>
  <w:style w:type="paragraph" w:customStyle="1" w:styleId="EQ">
    <w:name w:val="EQ"/>
    <w:basedOn w:val="a"/>
    <w:next w:val="a"/>
    <w:rsid w:val="00AB74FE"/>
    <w:pPr>
      <w:keepLines/>
      <w:widowControl/>
      <w:tabs>
        <w:tab w:val="center" w:pos="4536"/>
        <w:tab w:val="right" w:pos="9072"/>
      </w:tabs>
      <w:wordWrap/>
      <w:autoSpaceDE/>
      <w:autoSpaceDN/>
      <w:spacing w:after="180" w:line="240" w:lineRule="auto"/>
      <w:jc w:val="left"/>
    </w:pPr>
    <w:rPr>
      <w:rFonts w:ascii="Times New Roman" w:hAnsi="Times New Roman"/>
      <w:noProof/>
      <w:kern w:val="0"/>
      <w:szCs w:val="20"/>
      <w:lang w:val="en-GB" w:eastAsia="en-US"/>
    </w:rPr>
  </w:style>
  <w:style w:type="paragraph" w:styleId="af">
    <w:name w:val="Document Map"/>
    <w:basedOn w:val="a"/>
    <w:link w:val="Char6"/>
    <w:uiPriority w:val="99"/>
    <w:semiHidden/>
    <w:unhideWhenUsed/>
    <w:rsid w:val="00EB25B4"/>
    <w:rPr>
      <w:rFonts w:ascii="Times New Roman" w:hAnsi="Times New Roman"/>
      <w:sz w:val="24"/>
      <w:szCs w:val="24"/>
    </w:rPr>
  </w:style>
  <w:style w:type="character" w:customStyle="1" w:styleId="Char6">
    <w:name w:val="문서 구조 Char"/>
    <w:link w:val="af"/>
    <w:uiPriority w:val="99"/>
    <w:semiHidden/>
    <w:rsid w:val="00EB25B4"/>
    <w:rPr>
      <w:rFonts w:ascii="Times New Roman" w:hAnsi="Times New Roman"/>
      <w:kern w:val="2"/>
      <w:sz w:val="24"/>
      <w:szCs w:val="24"/>
      <w:lang w:eastAsia="ko-KR"/>
    </w:rPr>
  </w:style>
  <w:style w:type="paragraph" w:customStyle="1" w:styleId="-1">
    <w:name w:val="彩色列表 - 着色 1"/>
    <w:basedOn w:val="a"/>
    <w:uiPriority w:val="34"/>
    <w:qFormat/>
    <w:rsid w:val="004B5CB3"/>
    <w:pPr>
      <w:ind w:firstLineChars="200" w:firstLine="420"/>
    </w:pPr>
  </w:style>
  <w:style w:type="character" w:customStyle="1" w:styleId="Char7">
    <w:name w:val="正文文本 Char"/>
    <w:uiPriority w:val="99"/>
    <w:rsid w:val="00F96E90"/>
    <w:rPr>
      <w:kern w:val="2"/>
      <w:szCs w:val="22"/>
    </w:rPr>
  </w:style>
  <w:style w:type="paragraph" w:customStyle="1" w:styleId="1-21">
    <w:name w:val="중간 눈금 1 - 강조색 21"/>
    <w:basedOn w:val="a"/>
    <w:uiPriority w:val="34"/>
    <w:qFormat/>
    <w:rsid w:val="00225DCE"/>
    <w:pPr>
      <w:ind w:firstLineChars="200" w:firstLine="420"/>
    </w:pPr>
  </w:style>
  <w:style w:type="character" w:customStyle="1" w:styleId="2Char">
    <w:name w:val="제목 2 Char"/>
    <w:link w:val="2"/>
    <w:uiPriority w:val="9"/>
    <w:semiHidden/>
    <w:rsid w:val="00BA2DA2"/>
    <w:rPr>
      <w:rFonts w:ascii="Cambria" w:eastAsia="SimSun" w:hAnsi="Cambria" w:cs="Times New Roman"/>
      <w:kern w:val="2"/>
      <w:szCs w:val="22"/>
      <w:lang w:eastAsia="ko-KR"/>
    </w:rPr>
  </w:style>
  <w:style w:type="character" w:customStyle="1" w:styleId="3Char">
    <w:name w:val="제목 3 Char"/>
    <w:link w:val="3"/>
    <w:uiPriority w:val="9"/>
    <w:semiHidden/>
    <w:rsid w:val="00BA2DA2"/>
    <w:rPr>
      <w:rFonts w:ascii="Cambria" w:eastAsia="SimSun" w:hAnsi="Cambria" w:cs="Times New Roman"/>
      <w:kern w:val="2"/>
      <w:szCs w:val="22"/>
      <w:lang w:eastAsia="ko-KR"/>
    </w:rPr>
  </w:style>
  <w:style w:type="paragraph" w:styleId="af0">
    <w:name w:val="List Paragraph"/>
    <w:basedOn w:val="a"/>
    <w:link w:val="Char8"/>
    <w:uiPriority w:val="34"/>
    <w:qFormat/>
    <w:rsid w:val="00C81734"/>
    <w:pPr>
      <w:ind w:leftChars="400" w:left="800"/>
    </w:pPr>
  </w:style>
  <w:style w:type="paragraph" w:customStyle="1" w:styleId="Comments">
    <w:name w:val="Comments"/>
    <w:basedOn w:val="a"/>
    <w:link w:val="CommentsChar"/>
    <w:qFormat/>
    <w:rsid w:val="00C94D22"/>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C94D22"/>
    <w:rPr>
      <w:rFonts w:ascii="Arial" w:eastAsia="MS Mincho" w:hAnsi="Arial"/>
      <w:i/>
      <w:sz w:val="18"/>
      <w:szCs w:val="24"/>
      <w:lang w:val="en-GB" w:eastAsia="en-GB"/>
    </w:rPr>
  </w:style>
  <w:style w:type="character" w:customStyle="1" w:styleId="TAHCar">
    <w:name w:val="TAH Car"/>
    <w:link w:val="TAH"/>
    <w:qFormat/>
    <w:locked/>
    <w:rsid w:val="00C94D22"/>
    <w:rPr>
      <w:rFonts w:ascii="Arial" w:eastAsia="Times New Roman" w:hAnsi="Arial"/>
      <w:b/>
      <w:sz w:val="18"/>
      <w:lang w:val="en-GB" w:eastAsia="en-GB"/>
    </w:rPr>
  </w:style>
  <w:style w:type="character" w:customStyle="1" w:styleId="TALCar">
    <w:name w:val="TAL Car"/>
    <w:rsid w:val="000739D1"/>
    <w:rPr>
      <w:rFonts w:ascii="Arial" w:hAnsi="Arial"/>
      <w:sz w:val="18"/>
      <w:lang w:val="en-GB"/>
    </w:rPr>
  </w:style>
  <w:style w:type="character" w:customStyle="1" w:styleId="Char8">
    <w:name w:val="목록 단락 Char"/>
    <w:link w:val="af0"/>
    <w:uiPriority w:val="34"/>
    <w:locked/>
    <w:rsid w:val="000739D1"/>
    <w:rPr>
      <w:kern w:val="2"/>
      <w:szCs w:val="22"/>
    </w:rPr>
  </w:style>
  <w:style w:type="paragraph" w:styleId="af1">
    <w:name w:val="footnote text"/>
    <w:basedOn w:val="a"/>
    <w:link w:val="Char9"/>
    <w:semiHidden/>
    <w:rsid w:val="00CF661A"/>
    <w:pPr>
      <w:keepLines/>
      <w:widowControl/>
      <w:wordWrap/>
      <w:overflowPunct w:val="0"/>
      <w:adjustRightInd w:val="0"/>
      <w:spacing w:after="0" w:line="240" w:lineRule="auto"/>
      <w:ind w:left="454" w:hanging="454"/>
      <w:jc w:val="left"/>
      <w:textAlignment w:val="baseline"/>
    </w:pPr>
    <w:rPr>
      <w:rFonts w:ascii="Times New Roman" w:eastAsia="SimSun" w:hAnsi="Times New Roman"/>
      <w:kern w:val="0"/>
      <w:sz w:val="16"/>
      <w:szCs w:val="20"/>
      <w:lang w:val="en-GB" w:eastAsia="en-US"/>
    </w:rPr>
  </w:style>
  <w:style w:type="character" w:customStyle="1" w:styleId="Char9">
    <w:name w:val="각주 텍스트 Char"/>
    <w:link w:val="af1"/>
    <w:semiHidden/>
    <w:rsid w:val="00CF661A"/>
    <w:rPr>
      <w:rFonts w:ascii="Times New Roman" w:eastAsia="SimSun" w:hAnsi="Times New Roman"/>
      <w:sz w:val="16"/>
      <w:lang w:val="en-GB" w:eastAsia="en-US"/>
    </w:rPr>
  </w:style>
  <w:style w:type="paragraph" w:styleId="4">
    <w:name w:val="List Number 4"/>
    <w:basedOn w:val="a"/>
    <w:rsid w:val="00CF661A"/>
    <w:pPr>
      <w:widowControl/>
      <w:numPr>
        <w:numId w:val="23"/>
      </w:numPr>
      <w:tabs>
        <w:tab w:val="num" w:pos="1209"/>
      </w:tabs>
      <w:wordWrap/>
      <w:overflowPunct w:val="0"/>
      <w:adjustRightInd w:val="0"/>
      <w:spacing w:after="120" w:line="240" w:lineRule="auto"/>
      <w:ind w:left="1209"/>
      <w:jc w:val="left"/>
      <w:textAlignment w:val="baseline"/>
    </w:pPr>
    <w:rPr>
      <w:rFonts w:ascii="Times New Roman" w:eastAsia="MS Mincho" w:hAnsi="Times New Roman"/>
      <w:kern w:val="0"/>
      <w:szCs w:val="20"/>
      <w:lang w:val="en-GB" w:eastAsia="en-GB"/>
    </w:rPr>
  </w:style>
  <w:style w:type="paragraph" w:styleId="30">
    <w:name w:val="List 3"/>
    <w:basedOn w:val="20"/>
    <w:rsid w:val="00CF661A"/>
    <w:pPr>
      <w:widowControl/>
      <w:wordWrap/>
      <w:overflowPunct w:val="0"/>
      <w:adjustRightInd w:val="0"/>
      <w:spacing w:after="120" w:line="240" w:lineRule="auto"/>
      <w:ind w:leftChars="0" w:left="1135" w:firstLineChars="0" w:hanging="284"/>
      <w:contextualSpacing w:val="0"/>
      <w:jc w:val="left"/>
      <w:textAlignment w:val="baseline"/>
    </w:pPr>
    <w:rPr>
      <w:rFonts w:ascii="Times New Roman" w:eastAsia="SimSun" w:hAnsi="Times New Roman"/>
      <w:kern w:val="0"/>
      <w:szCs w:val="20"/>
      <w:lang w:val="en-GB" w:eastAsia="en-US"/>
    </w:rPr>
  </w:style>
  <w:style w:type="paragraph" w:styleId="20">
    <w:name w:val="List 2"/>
    <w:basedOn w:val="a"/>
    <w:uiPriority w:val="99"/>
    <w:semiHidden/>
    <w:unhideWhenUsed/>
    <w:rsid w:val="00CF661A"/>
    <w:pPr>
      <w:ind w:leftChars="400" w:left="100" w:hangingChars="200" w:hanging="200"/>
      <w:contextualSpacing/>
    </w:pPr>
  </w:style>
  <w:style w:type="paragraph" w:customStyle="1" w:styleId="3GPPNormalText">
    <w:name w:val="3GPP Normal Text"/>
    <w:basedOn w:val="a0"/>
    <w:link w:val="3GPPNormalTextChar"/>
    <w:qFormat/>
    <w:rsid w:val="000109F5"/>
    <w:pPr>
      <w:widowControl/>
      <w:wordWrap/>
      <w:autoSpaceDE/>
      <w:autoSpaceDN/>
      <w:spacing w:before="120" w:after="120" w:line="240" w:lineRule="auto"/>
    </w:pPr>
    <w:rPr>
      <w:rFonts w:ascii="Times New Roman" w:eastAsia="MS Mincho" w:hAnsi="Times New Roman"/>
      <w:kern w:val="0"/>
      <w:szCs w:val="24"/>
      <w:lang w:eastAsia="ja-JP"/>
    </w:rPr>
  </w:style>
  <w:style w:type="character" w:customStyle="1" w:styleId="3GPPNormalTextChar">
    <w:name w:val="3GPP Normal Text Char"/>
    <w:link w:val="3GPPNormalText"/>
    <w:rsid w:val="000109F5"/>
    <w:rPr>
      <w:rFonts w:ascii="Times New Roman" w:eastAsia="MS Mincho" w:hAnsi="Times New Roman"/>
      <w:szCs w:val="24"/>
      <w:lang w:eastAsia="ja-JP"/>
    </w:rPr>
  </w:style>
  <w:style w:type="paragraph" w:styleId="HTML">
    <w:name w:val="HTML Preformatted"/>
    <w:basedOn w:val="a"/>
    <w:link w:val="HTMLChar"/>
    <w:rsid w:val="006D54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SimSun" w:eastAsia="SimSun" w:hAnsi="SimSun" w:cs="SimSun"/>
      <w:kern w:val="0"/>
      <w:sz w:val="24"/>
      <w:szCs w:val="24"/>
      <w:lang w:eastAsia="zh-CN"/>
    </w:rPr>
  </w:style>
  <w:style w:type="character" w:customStyle="1" w:styleId="HTMLChar">
    <w:name w:val="미리 서식이 지정된 HTML Char"/>
    <w:link w:val="HTML"/>
    <w:rsid w:val="006D5499"/>
    <w:rPr>
      <w:rFonts w:ascii="SimSun" w:eastAsia="SimSun" w:hAnsi="SimSun" w:cs="SimSun"/>
      <w:sz w:val="24"/>
      <w:szCs w:val="24"/>
      <w:lang w:eastAsia="zh-CN"/>
    </w:rPr>
  </w:style>
  <w:style w:type="paragraph" w:styleId="af2">
    <w:name w:val="No Spacing"/>
    <w:uiPriority w:val="1"/>
    <w:qFormat/>
    <w:rsid w:val="006D5499"/>
    <w:pPr>
      <w:widowControl w:val="0"/>
      <w:jc w:val="both"/>
    </w:pPr>
    <w:rPr>
      <w:rFonts w:ascii="Times New Roman" w:eastAsia="SimSun" w:hAnsi="Times New Roman"/>
      <w:kern w:val="2"/>
      <w:sz w:val="21"/>
      <w:szCs w:val="24"/>
      <w:lang w:eastAsia="zh-CN"/>
    </w:rPr>
  </w:style>
  <w:style w:type="paragraph" w:customStyle="1" w:styleId="LGTdoc">
    <w:name w:val="LGTdoc_본문"/>
    <w:basedOn w:val="a"/>
    <w:rsid w:val="00AF0476"/>
    <w:pPr>
      <w:wordWrap/>
      <w:adjustRightInd w:val="0"/>
      <w:snapToGrid w:val="0"/>
      <w:spacing w:afterLines="50" w:after="120" w:line="264" w:lineRule="auto"/>
    </w:pPr>
    <w:rPr>
      <w:rFonts w:ascii="Times New Roman" w:eastAsia="바탕" w:hAnsi="Times New Roman"/>
      <w:sz w:val="22"/>
      <w:szCs w:val="24"/>
      <w:lang w:val="en-GB"/>
    </w:rPr>
  </w:style>
  <w:style w:type="character" w:styleId="af3">
    <w:name w:val="Placeholder Text"/>
    <w:basedOn w:val="a1"/>
    <w:uiPriority w:val="99"/>
    <w:unhideWhenUsed/>
    <w:rsid w:val="000F20E9"/>
    <w:rPr>
      <w:color w:val="808080"/>
    </w:rPr>
  </w:style>
  <w:style w:type="paragraph" w:customStyle="1" w:styleId="TH">
    <w:name w:val="TH"/>
    <w:basedOn w:val="a"/>
    <w:link w:val="THChar"/>
    <w:rsid w:val="00F253AD"/>
    <w:pPr>
      <w:keepNext/>
      <w:keepLines/>
      <w:widowControl/>
      <w:wordWrap/>
      <w:autoSpaceDE/>
      <w:autoSpaceDN/>
      <w:spacing w:before="60" w:after="180" w:line="240" w:lineRule="auto"/>
      <w:jc w:val="center"/>
    </w:pPr>
    <w:rPr>
      <w:rFonts w:ascii="Arial" w:hAnsi="Arial"/>
      <w:b/>
      <w:kern w:val="0"/>
      <w:szCs w:val="20"/>
      <w:lang w:val="en-GB" w:eastAsia="en-US"/>
    </w:rPr>
  </w:style>
  <w:style w:type="character" w:customStyle="1" w:styleId="THChar">
    <w:name w:val="TH Char"/>
    <w:link w:val="TH"/>
    <w:rsid w:val="00F253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45105">
      <w:bodyDiv w:val="1"/>
      <w:marLeft w:val="0"/>
      <w:marRight w:val="0"/>
      <w:marTop w:val="0"/>
      <w:marBottom w:val="0"/>
      <w:divBdr>
        <w:top w:val="none" w:sz="0" w:space="0" w:color="auto"/>
        <w:left w:val="none" w:sz="0" w:space="0" w:color="auto"/>
        <w:bottom w:val="none" w:sz="0" w:space="0" w:color="auto"/>
        <w:right w:val="none" w:sz="0" w:space="0" w:color="auto"/>
      </w:divBdr>
    </w:div>
    <w:div w:id="131483932">
      <w:bodyDiv w:val="1"/>
      <w:marLeft w:val="0"/>
      <w:marRight w:val="0"/>
      <w:marTop w:val="0"/>
      <w:marBottom w:val="0"/>
      <w:divBdr>
        <w:top w:val="none" w:sz="0" w:space="0" w:color="auto"/>
        <w:left w:val="none" w:sz="0" w:space="0" w:color="auto"/>
        <w:bottom w:val="none" w:sz="0" w:space="0" w:color="auto"/>
        <w:right w:val="none" w:sz="0" w:space="0" w:color="auto"/>
      </w:divBdr>
    </w:div>
    <w:div w:id="147015302">
      <w:bodyDiv w:val="1"/>
      <w:marLeft w:val="0"/>
      <w:marRight w:val="0"/>
      <w:marTop w:val="0"/>
      <w:marBottom w:val="0"/>
      <w:divBdr>
        <w:top w:val="none" w:sz="0" w:space="0" w:color="auto"/>
        <w:left w:val="none" w:sz="0" w:space="0" w:color="auto"/>
        <w:bottom w:val="none" w:sz="0" w:space="0" w:color="auto"/>
        <w:right w:val="none" w:sz="0" w:space="0" w:color="auto"/>
      </w:divBdr>
    </w:div>
    <w:div w:id="231234756">
      <w:bodyDiv w:val="1"/>
      <w:marLeft w:val="0"/>
      <w:marRight w:val="0"/>
      <w:marTop w:val="0"/>
      <w:marBottom w:val="0"/>
      <w:divBdr>
        <w:top w:val="none" w:sz="0" w:space="0" w:color="auto"/>
        <w:left w:val="none" w:sz="0" w:space="0" w:color="auto"/>
        <w:bottom w:val="none" w:sz="0" w:space="0" w:color="auto"/>
        <w:right w:val="none" w:sz="0" w:space="0" w:color="auto"/>
      </w:divBdr>
    </w:div>
    <w:div w:id="247036689">
      <w:bodyDiv w:val="1"/>
      <w:marLeft w:val="0"/>
      <w:marRight w:val="0"/>
      <w:marTop w:val="0"/>
      <w:marBottom w:val="0"/>
      <w:divBdr>
        <w:top w:val="none" w:sz="0" w:space="0" w:color="auto"/>
        <w:left w:val="none" w:sz="0" w:space="0" w:color="auto"/>
        <w:bottom w:val="none" w:sz="0" w:space="0" w:color="auto"/>
        <w:right w:val="none" w:sz="0" w:space="0" w:color="auto"/>
      </w:divBdr>
    </w:div>
    <w:div w:id="277874733">
      <w:bodyDiv w:val="1"/>
      <w:marLeft w:val="0"/>
      <w:marRight w:val="0"/>
      <w:marTop w:val="0"/>
      <w:marBottom w:val="0"/>
      <w:divBdr>
        <w:top w:val="none" w:sz="0" w:space="0" w:color="auto"/>
        <w:left w:val="none" w:sz="0" w:space="0" w:color="auto"/>
        <w:bottom w:val="none" w:sz="0" w:space="0" w:color="auto"/>
        <w:right w:val="none" w:sz="0" w:space="0" w:color="auto"/>
      </w:divBdr>
    </w:div>
    <w:div w:id="325132192">
      <w:bodyDiv w:val="1"/>
      <w:marLeft w:val="0"/>
      <w:marRight w:val="0"/>
      <w:marTop w:val="0"/>
      <w:marBottom w:val="0"/>
      <w:divBdr>
        <w:top w:val="none" w:sz="0" w:space="0" w:color="auto"/>
        <w:left w:val="none" w:sz="0" w:space="0" w:color="auto"/>
        <w:bottom w:val="none" w:sz="0" w:space="0" w:color="auto"/>
        <w:right w:val="none" w:sz="0" w:space="0" w:color="auto"/>
      </w:divBdr>
    </w:div>
    <w:div w:id="404106784">
      <w:bodyDiv w:val="1"/>
      <w:marLeft w:val="0"/>
      <w:marRight w:val="0"/>
      <w:marTop w:val="0"/>
      <w:marBottom w:val="0"/>
      <w:divBdr>
        <w:top w:val="none" w:sz="0" w:space="0" w:color="auto"/>
        <w:left w:val="none" w:sz="0" w:space="0" w:color="auto"/>
        <w:bottom w:val="none" w:sz="0" w:space="0" w:color="auto"/>
        <w:right w:val="none" w:sz="0" w:space="0" w:color="auto"/>
      </w:divBdr>
    </w:div>
    <w:div w:id="433020104">
      <w:bodyDiv w:val="1"/>
      <w:marLeft w:val="0"/>
      <w:marRight w:val="0"/>
      <w:marTop w:val="0"/>
      <w:marBottom w:val="0"/>
      <w:divBdr>
        <w:top w:val="none" w:sz="0" w:space="0" w:color="auto"/>
        <w:left w:val="none" w:sz="0" w:space="0" w:color="auto"/>
        <w:bottom w:val="none" w:sz="0" w:space="0" w:color="auto"/>
        <w:right w:val="none" w:sz="0" w:space="0" w:color="auto"/>
      </w:divBdr>
    </w:div>
    <w:div w:id="434400435">
      <w:bodyDiv w:val="1"/>
      <w:marLeft w:val="0"/>
      <w:marRight w:val="0"/>
      <w:marTop w:val="0"/>
      <w:marBottom w:val="0"/>
      <w:divBdr>
        <w:top w:val="none" w:sz="0" w:space="0" w:color="auto"/>
        <w:left w:val="none" w:sz="0" w:space="0" w:color="auto"/>
        <w:bottom w:val="none" w:sz="0" w:space="0" w:color="auto"/>
        <w:right w:val="none" w:sz="0" w:space="0" w:color="auto"/>
      </w:divBdr>
    </w:div>
    <w:div w:id="449979186">
      <w:bodyDiv w:val="1"/>
      <w:marLeft w:val="0"/>
      <w:marRight w:val="0"/>
      <w:marTop w:val="0"/>
      <w:marBottom w:val="0"/>
      <w:divBdr>
        <w:top w:val="none" w:sz="0" w:space="0" w:color="auto"/>
        <w:left w:val="none" w:sz="0" w:space="0" w:color="auto"/>
        <w:bottom w:val="none" w:sz="0" w:space="0" w:color="auto"/>
        <w:right w:val="none" w:sz="0" w:space="0" w:color="auto"/>
      </w:divBdr>
    </w:div>
    <w:div w:id="461849981">
      <w:bodyDiv w:val="1"/>
      <w:marLeft w:val="0"/>
      <w:marRight w:val="0"/>
      <w:marTop w:val="0"/>
      <w:marBottom w:val="0"/>
      <w:divBdr>
        <w:top w:val="none" w:sz="0" w:space="0" w:color="auto"/>
        <w:left w:val="none" w:sz="0" w:space="0" w:color="auto"/>
        <w:bottom w:val="none" w:sz="0" w:space="0" w:color="auto"/>
        <w:right w:val="none" w:sz="0" w:space="0" w:color="auto"/>
      </w:divBdr>
    </w:div>
    <w:div w:id="476074723">
      <w:bodyDiv w:val="1"/>
      <w:marLeft w:val="0"/>
      <w:marRight w:val="0"/>
      <w:marTop w:val="0"/>
      <w:marBottom w:val="0"/>
      <w:divBdr>
        <w:top w:val="none" w:sz="0" w:space="0" w:color="auto"/>
        <w:left w:val="none" w:sz="0" w:space="0" w:color="auto"/>
        <w:bottom w:val="none" w:sz="0" w:space="0" w:color="auto"/>
        <w:right w:val="none" w:sz="0" w:space="0" w:color="auto"/>
      </w:divBdr>
    </w:div>
    <w:div w:id="531067921">
      <w:bodyDiv w:val="1"/>
      <w:marLeft w:val="0"/>
      <w:marRight w:val="0"/>
      <w:marTop w:val="0"/>
      <w:marBottom w:val="0"/>
      <w:divBdr>
        <w:top w:val="none" w:sz="0" w:space="0" w:color="auto"/>
        <w:left w:val="none" w:sz="0" w:space="0" w:color="auto"/>
        <w:bottom w:val="none" w:sz="0" w:space="0" w:color="auto"/>
        <w:right w:val="none" w:sz="0" w:space="0" w:color="auto"/>
      </w:divBdr>
    </w:div>
    <w:div w:id="575820511">
      <w:bodyDiv w:val="1"/>
      <w:marLeft w:val="0"/>
      <w:marRight w:val="0"/>
      <w:marTop w:val="0"/>
      <w:marBottom w:val="0"/>
      <w:divBdr>
        <w:top w:val="none" w:sz="0" w:space="0" w:color="auto"/>
        <w:left w:val="none" w:sz="0" w:space="0" w:color="auto"/>
        <w:bottom w:val="none" w:sz="0" w:space="0" w:color="auto"/>
        <w:right w:val="none" w:sz="0" w:space="0" w:color="auto"/>
      </w:divBdr>
    </w:div>
    <w:div w:id="601256078">
      <w:bodyDiv w:val="1"/>
      <w:marLeft w:val="0"/>
      <w:marRight w:val="0"/>
      <w:marTop w:val="0"/>
      <w:marBottom w:val="0"/>
      <w:divBdr>
        <w:top w:val="none" w:sz="0" w:space="0" w:color="auto"/>
        <w:left w:val="none" w:sz="0" w:space="0" w:color="auto"/>
        <w:bottom w:val="none" w:sz="0" w:space="0" w:color="auto"/>
        <w:right w:val="none" w:sz="0" w:space="0" w:color="auto"/>
      </w:divBdr>
    </w:div>
    <w:div w:id="671562647">
      <w:bodyDiv w:val="1"/>
      <w:marLeft w:val="0"/>
      <w:marRight w:val="0"/>
      <w:marTop w:val="0"/>
      <w:marBottom w:val="0"/>
      <w:divBdr>
        <w:top w:val="none" w:sz="0" w:space="0" w:color="auto"/>
        <w:left w:val="none" w:sz="0" w:space="0" w:color="auto"/>
        <w:bottom w:val="none" w:sz="0" w:space="0" w:color="auto"/>
        <w:right w:val="none" w:sz="0" w:space="0" w:color="auto"/>
      </w:divBdr>
    </w:div>
    <w:div w:id="692389612">
      <w:bodyDiv w:val="1"/>
      <w:marLeft w:val="0"/>
      <w:marRight w:val="0"/>
      <w:marTop w:val="0"/>
      <w:marBottom w:val="0"/>
      <w:divBdr>
        <w:top w:val="none" w:sz="0" w:space="0" w:color="auto"/>
        <w:left w:val="none" w:sz="0" w:space="0" w:color="auto"/>
        <w:bottom w:val="none" w:sz="0" w:space="0" w:color="auto"/>
        <w:right w:val="none" w:sz="0" w:space="0" w:color="auto"/>
      </w:divBdr>
    </w:div>
    <w:div w:id="701173557">
      <w:bodyDiv w:val="1"/>
      <w:marLeft w:val="0"/>
      <w:marRight w:val="0"/>
      <w:marTop w:val="0"/>
      <w:marBottom w:val="0"/>
      <w:divBdr>
        <w:top w:val="none" w:sz="0" w:space="0" w:color="auto"/>
        <w:left w:val="none" w:sz="0" w:space="0" w:color="auto"/>
        <w:bottom w:val="none" w:sz="0" w:space="0" w:color="auto"/>
        <w:right w:val="none" w:sz="0" w:space="0" w:color="auto"/>
      </w:divBdr>
    </w:div>
    <w:div w:id="749498891">
      <w:bodyDiv w:val="1"/>
      <w:marLeft w:val="0"/>
      <w:marRight w:val="0"/>
      <w:marTop w:val="0"/>
      <w:marBottom w:val="0"/>
      <w:divBdr>
        <w:top w:val="none" w:sz="0" w:space="0" w:color="auto"/>
        <w:left w:val="none" w:sz="0" w:space="0" w:color="auto"/>
        <w:bottom w:val="none" w:sz="0" w:space="0" w:color="auto"/>
        <w:right w:val="none" w:sz="0" w:space="0" w:color="auto"/>
      </w:divBdr>
    </w:div>
    <w:div w:id="779107622">
      <w:bodyDiv w:val="1"/>
      <w:marLeft w:val="0"/>
      <w:marRight w:val="0"/>
      <w:marTop w:val="0"/>
      <w:marBottom w:val="0"/>
      <w:divBdr>
        <w:top w:val="none" w:sz="0" w:space="0" w:color="auto"/>
        <w:left w:val="none" w:sz="0" w:space="0" w:color="auto"/>
        <w:bottom w:val="none" w:sz="0" w:space="0" w:color="auto"/>
        <w:right w:val="none" w:sz="0" w:space="0" w:color="auto"/>
      </w:divBdr>
    </w:div>
    <w:div w:id="868759107">
      <w:bodyDiv w:val="1"/>
      <w:marLeft w:val="0"/>
      <w:marRight w:val="0"/>
      <w:marTop w:val="0"/>
      <w:marBottom w:val="0"/>
      <w:divBdr>
        <w:top w:val="none" w:sz="0" w:space="0" w:color="auto"/>
        <w:left w:val="none" w:sz="0" w:space="0" w:color="auto"/>
        <w:bottom w:val="none" w:sz="0" w:space="0" w:color="auto"/>
        <w:right w:val="none" w:sz="0" w:space="0" w:color="auto"/>
      </w:divBdr>
    </w:div>
    <w:div w:id="880289203">
      <w:bodyDiv w:val="1"/>
      <w:marLeft w:val="0"/>
      <w:marRight w:val="0"/>
      <w:marTop w:val="0"/>
      <w:marBottom w:val="0"/>
      <w:divBdr>
        <w:top w:val="none" w:sz="0" w:space="0" w:color="auto"/>
        <w:left w:val="none" w:sz="0" w:space="0" w:color="auto"/>
        <w:bottom w:val="none" w:sz="0" w:space="0" w:color="auto"/>
        <w:right w:val="none" w:sz="0" w:space="0" w:color="auto"/>
      </w:divBdr>
    </w:div>
    <w:div w:id="905922143">
      <w:bodyDiv w:val="1"/>
      <w:marLeft w:val="0"/>
      <w:marRight w:val="0"/>
      <w:marTop w:val="0"/>
      <w:marBottom w:val="0"/>
      <w:divBdr>
        <w:top w:val="none" w:sz="0" w:space="0" w:color="auto"/>
        <w:left w:val="none" w:sz="0" w:space="0" w:color="auto"/>
        <w:bottom w:val="none" w:sz="0" w:space="0" w:color="auto"/>
        <w:right w:val="none" w:sz="0" w:space="0" w:color="auto"/>
      </w:divBdr>
    </w:div>
    <w:div w:id="954480408">
      <w:bodyDiv w:val="1"/>
      <w:marLeft w:val="0"/>
      <w:marRight w:val="0"/>
      <w:marTop w:val="0"/>
      <w:marBottom w:val="0"/>
      <w:divBdr>
        <w:top w:val="none" w:sz="0" w:space="0" w:color="auto"/>
        <w:left w:val="none" w:sz="0" w:space="0" w:color="auto"/>
        <w:bottom w:val="none" w:sz="0" w:space="0" w:color="auto"/>
        <w:right w:val="none" w:sz="0" w:space="0" w:color="auto"/>
      </w:divBdr>
    </w:div>
    <w:div w:id="994453231">
      <w:bodyDiv w:val="1"/>
      <w:marLeft w:val="0"/>
      <w:marRight w:val="0"/>
      <w:marTop w:val="0"/>
      <w:marBottom w:val="0"/>
      <w:divBdr>
        <w:top w:val="none" w:sz="0" w:space="0" w:color="auto"/>
        <w:left w:val="none" w:sz="0" w:space="0" w:color="auto"/>
        <w:bottom w:val="none" w:sz="0" w:space="0" w:color="auto"/>
        <w:right w:val="none" w:sz="0" w:space="0" w:color="auto"/>
      </w:divBdr>
    </w:div>
    <w:div w:id="1000545151">
      <w:bodyDiv w:val="1"/>
      <w:marLeft w:val="0"/>
      <w:marRight w:val="0"/>
      <w:marTop w:val="0"/>
      <w:marBottom w:val="0"/>
      <w:divBdr>
        <w:top w:val="none" w:sz="0" w:space="0" w:color="auto"/>
        <w:left w:val="none" w:sz="0" w:space="0" w:color="auto"/>
        <w:bottom w:val="none" w:sz="0" w:space="0" w:color="auto"/>
        <w:right w:val="none" w:sz="0" w:space="0" w:color="auto"/>
      </w:divBdr>
    </w:div>
    <w:div w:id="1009407772">
      <w:bodyDiv w:val="1"/>
      <w:marLeft w:val="0"/>
      <w:marRight w:val="0"/>
      <w:marTop w:val="0"/>
      <w:marBottom w:val="0"/>
      <w:divBdr>
        <w:top w:val="none" w:sz="0" w:space="0" w:color="auto"/>
        <w:left w:val="none" w:sz="0" w:space="0" w:color="auto"/>
        <w:bottom w:val="none" w:sz="0" w:space="0" w:color="auto"/>
        <w:right w:val="none" w:sz="0" w:space="0" w:color="auto"/>
      </w:divBdr>
    </w:div>
    <w:div w:id="1017271245">
      <w:bodyDiv w:val="1"/>
      <w:marLeft w:val="0"/>
      <w:marRight w:val="0"/>
      <w:marTop w:val="0"/>
      <w:marBottom w:val="0"/>
      <w:divBdr>
        <w:top w:val="none" w:sz="0" w:space="0" w:color="auto"/>
        <w:left w:val="none" w:sz="0" w:space="0" w:color="auto"/>
        <w:bottom w:val="none" w:sz="0" w:space="0" w:color="auto"/>
        <w:right w:val="none" w:sz="0" w:space="0" w:color="auto"/>
      </w:divBdr>
    </w:div>
    <w:div w:id="1061100803">
      <w:bodyDiv w:val="1"/>
      <w:marLeft w:val="0"/>
      <w:marRight w:val="0"/>
      <w:marTop w:val="0"/>
      <w:marBottom w:val="0"/>
      <w:divBdr>
        <w:top w:val="none" w:sz="0" w:space="0" w:color="auto"/>
        <w:left w:val="none" w:sz="0" w:space="0" w:color="auto"/>
        <w:bottom w:val="none" w:sz="0" w:space="0" w:color="auto"/>
        <w:right w:val="none" w:sz="0" w:space="0" w:color="auto"/>
      </w:divBdr>
    </w:div>
    <w:div w:id="1142234274">
      <w:bodyDiv w:val="1"/>
      <w:marLeft w:val="0"/>
      <w:marRight w:val="0"/>
      <w:marTop w:val="0"/>
      <w:marBottom w:val="0"/>
      <w:divBdr>
        <w:top w:val="none" w:sz="0" w:space="0" w:color="auto"/>
        <w:left w:val="none" w:sz="0" w:space="0" w:color="auto"/>
        <w:bottom w:val="none" w:sz="0" w:space="0" w:color="auto"/>
        <w:right w:val="none" w:sz="0" w:space="0" w:color="auto"/>
      </w:divBdr>
    </w:div>
    <w:div w:id="1151752508">
      <w:bodyDiv w:val="1"/>
      <w:marLeft w:val="0"/>
      <w:marRight w:val="0"/>
      <w:marTop w:val="0"/>
      <w:marBottom w:val="0"/>
      <w:divBdr>
        <w:top w:val="none" w:sz="0" w:space="0" w:color="auto"/>
        <w:left w:val="none" w:sz="0" w:space="0" w:color="auto"/>
        <w:bottom w:val="none" w:sz="0" w:space="0" w:color="auto"/>
        <w:right w:val="none" w:sz="0" w:space="0" w:color="auto"/>
      </w:divBdr>
    </w:div>
    <w:div w:id="1180118562">
      <w:bodyDiv w:val="1"/>
      <w:marLeft w:val="0"/>
      <w:marRight w:val="0"/>
      <w:marTop w:val="0"/>
      <w:marBottom w:val="0"/>
      <w:divBdr>
        <w:top w:val="none" w:sz="0" w:space="0" w:color="auto"/>
        <w:left w:val="none" w:sz="0" w:space="0" w:color="auto"/>
        <w:bottom w:val="none" w:sz="0" w:space="0" w:color="auto"/>
        <w:right w:val="none" w:sz="0" w:space="0" w:color="auto"/>
      </w:divBdr>
    </w:div>
    <w:div w:id="1288271952">
      <w:bodyDiv w:val="1"/>
      <w:marLeft w:val="0"/>
      <w:marRight w:val="0"/>
      <w:marTop w:val="0"/>
      <w:marBottom w:val="0"/>
      <w:divBdr>
        <w:top w:val="none" w:sz="0" w:space="0" w:color="auto"/>
        <w:left w:val="none" w:sz="0" w:space="0" w:color="auto"/>
        <w:bottom w:val="none" w:sz="0" w:space="0" w:color="auto"/>
        <w:right w:val="none" w:sz="0" w:space="0" w:color="auto"/>
      </w:divBdr>
    </w:div>
    <w:div w:id="1315179401">
      <w:bodyDiv w:val="1"/>
      <w:marLeft w:val="0"/>
      <w:marRight w:val="0"/>
      <w:marTop w:val="0"/>
      <w:marBottom w:val="0"/>
      <w:divBdr>
        <w:top w:val="none" w:sz="0" w:space="0" w:color="auto"/>
        <w:left w:val="none" w:sz="0" w:space="0" w:color="auto"/>
        <w:bottom w:val="none" w:sz="0" w:space="0" w:color="auto"/>
        <w:right w:val="none" w:sz="0" w:space="0" w:color="auto"/>
      </w:divBdr>
    </w:div>
    <w:div w:id="1328241537">
      <w:bodyDiv w:val="1"/>
      <w:marLeft w:val="0"/>
      <w:marRight w:val="0"/>
      <w:marTop w:val="0"/>
      <w:marBottom w:val="0"/>
      <w:divBdr>
        <w:top w:val="none" w:sz="0" w:space="0" w:color="auto"/>
        <w:left w:val="none" w:sz="0" w:space="0" w:color="auto"/>
        <w:bottom w:val="none" w:sz="0" w:space="0" w:color="auto"/>
        <w:right w:val="none" w:sz="0" w:space="0" w:color="auto"/>
      </w:divBdr>
    </w:div>
    <w:div w:id="1374382226">
      <w:bodyDiv w:val="1"/>
      <w:marLeft w:val="0"/>
      <w:marRight w:val="0"/>
      <w:marTop w:val="0"/>
      <w:marBottom w:val="0"/>
      <w:divBdr>
        <w:top w:val="none" w:sz="0" w:space="0" w:color="auto"/>
        <w:left w:val="none" w:sz="0" w:space="0" w:color="auto"/>
        <w:bottom w:val="none" w:sz="0" w:space="0" w:color="auto"/>
        <w:right w:val="none" w:sz="0" w:space="0" w:color="auto"/>
      </w:divBdr>
    </w:div>
    <w:div w:id="1437212039">
      <w:bodyDiv w:val="1"/>
      <w:marLeft w:val="0"/>
      <w:marRight w:val="0"/>
      <w:marTop w:val="0"/>
      <w:marBottom w:val="0"/>
      <w:divBdr>
        <w:top w:val="none" w:sz="0" w:space="0" w:color="auto"/>
        <w:left w:val="none" w:sz="0" w:space="0" w:color="auto"/>
        <w:bottom w:val="none" w:sz="0" w:space="0" w:color="auto"/>
        <w:right w:val="none" w:sz="0" w:space="0" w:color="auto"/>
      </w:divBdr>
    </w:div>
    <w:div w:id="1462771866">
      <w:bodyDiv w:val="1"/>
      <w:marLeft w:val="0"/>
      <w:marRight w:val="0"/>
      <w:marTop w:val="0"/>
      <w:marBottom w:val="0"/>
      <w:divBdr>
        <w:top w:val="none" w:sz="0" w:space="0" w:color="auto"/>
        <w:left w:val="none" w:sz="0" w:space="0" w:color="auto"/>
        <w:bottom w:val="none" w:sz="0" w:space="0" w:color="auto"/>
        <w:right w:val="none" w:sz="0" w:space="0" w:color="auto"/>
      </w:divBdr>
    </w:div>
    <w:div w:id="1489981577">
      <w:bodyDiv w:val="1"/>
      <w:marLeft w:val="0"/>
      <w:marRight w:val="0"/>
      <w:marTop w:val="0"/>
      <w:marBottom w:val="0"/>
      <w:divBdr>
        <w:top w:val="none" w:sz="0" w:space="0" w:color="auto"/>
        <w:left w:val="none" w:sz="0" w:space="0" w:color="auto"/>
        <w:bottom w:val="none" w:sz="0" w:space="0" w:color="auto"/>
        <w:right w:val="none" w:sz="0" w:space="0" w:color="auto"/>
      </w:divBdr>
    </w:div>
    <w:div w:id="1511602158">
      <w:bodyDiv w:val="1"/>
      <w:marLeft w:val="0"/>
      <w:marRight w:val="0"/>
      <w:marTop w:val="0"/>
      <w:marBottom w:val="0"/>
      <w:divBdr>
        <w:top w:val="none" w:sz="0" w:space="0" w:color="auto"/>
        <w:left w:val="none" w:sz="0" w:space="0" w:color="auto"/>
        <w:bottom w:val="none" w:sz="0" w:space="0" w:color="auto"/>
        <w:right w:val="none" w:sz="0" w:space="0" w:color="auto"/>
      </w:divBdr>
    </w:div>
    <w:div w:id="1550336687">
      <w:bodyDiv w:val="1"/>
      <w:marLeft w:val="0"/>
      <w:marRight w:val="0"/>
      <w:marTop w:val="0"/>
      <w:marBottom w:val="0"/>
      <w:divBdr>
        <w:top w:val="none" w:sz="0" w:space="0" w:color="auto"/>
        <w:left w:val="none" w:sz="0" w:space="0" w:color="auto"/>
        <w:bottom w:val="none" w:sz="0" w:space="0" w:color="auto"/>
        <w:right w:val="none" w:sz="0" w:space="0" w:color="auto"/>
      </w:divBdr>
    </w:div>
    <w:div w:id="1590042084">
      <w:bodyDiv w:val="1"/>
      <w:marLeft w:val="0"/>
      <w:marRight w:val="0"/>
      <w:marTop w:val="0"/>
      <w:marBottom w:val="0"/>
      <w:divBdr>
        <w:top w:val="none" w:sz="0" w:space="0" w:color="auto"/>
        <w:left w:val="none" w:sz="0" w:space="0" w:color="auto"/>
        <w:bottom w:val="none" w:sz="0" w:space="0" w:color="auto"/>
        <w:right w:val="none" w:sz="0" w:space="0" w:color="auto"/>
      </w:divBdr>
    </w:div>
    <w:div w:id="1611159163">
      <w:bodyDiv w:val="1"/>
      <w:marLeft w:val="0"/>
      <w:marRight w:val="0"/>
      <w:marTop w:val="0"/>
      <w:marBottom w:val="0"/>
      <w:divBdr>
        <w:top w:val="none" w:sz="0" w:space="0" w:color="auto"/>
        <w:left w:val="none" w:sz="0" w:space="0" w:color="auto"/>
        <w:bottom w:val="none" w:sz="0" w:space="0" w:color="auto"/>
        <w:right w:val="none" w:sz="0" w:space="0" w:color="auto"/>
      </w:divBdr>
    </w:div>
    <w:div w:id="1613828162">
      <w:bodyDiv w:val="1"/>
      <w:marLeft w:val="0"/>
      <w:marRight w:val="0"/>
      <w:marTop w:val="0"/>
      <w:marBottom w:val="0"/>
      <w:divBdr>
        <w:top w:val="none" w:sz="0" w:space="0" w:color="auto"/>
        <w:left w:val="none" w:sz="0" w:space="0" w:color="auto"/>
        <w:bottom w:val="none" w:sz="0" w:space="0" w:color="auto"/>
        <w:right w:val="none" w:sz="0" w:space="0" w:color="auto"/>
      </w:divBdr>
    </w:div>
    <w:div w:id="1758210874">
      <w:bodyDiv w:val="1"/>
      <w:marLeft w:val="0"/>
      <w:marRight w:val="0"/>
      <w:marTop w:val="0"/>
      <w:marBottom w:val="0"/>
      <w:divBdr>
        <w:top w:val="none" w:sz="0" w:space="0" w:color="auto"/>
        <w:left w:val="none" w:sz="0" w:space="0" w:color="auto"/>
        <w:bottom w:val="none" w:sz="0" w:space="0" w:color="auto"/>
        <w:right w:val="none" w:sz="0" w:space="0" w:color="auto"/>
      </w:divBdr>
    </w:div>
    <w:div w:id="1784959782">
      <w:bodyDiv w:val="1"/>
      <w:marLeft w:val="0"/>
      <w:marRight w:val="0"/>
      <w:marTop w:val="0"/>
      <w:marBottom w:val="0"/>
      <w:divBdr>
        <w:top w:val="none" w:sz="0" w:space="0" w:color="auto"/>
        <w:left w:val="none" w:sz="0" w:space="0" w:color="auto"/>
        <w:bottom w:val="none" w:sz="0" w:space="0" w:color="auto"/>
        <w:right w:val="none" w:sz="0" w:space="0" w:color="auto"/>
      </w:divBdr>
    </w:div>
    <w:div w:id="1790859277">
      <w:bodyDiv w:val="1"/>
      <w:marLeft w:val="0"/>
      <w:marRight w:val="0"/>
      <w:marTop w:val="0"/>
      <w:marBottom w:val="0"/>
      <w:divBdr>
        <w:top w:val="none" w:sz="0" w:space="0" w:color="auto"/>
        <w:left w:val="none" w:sz="0" w:space="0" w:color="auto"/>
        <w:bottom w:val="none" w:sz="0" w:space="0" w:color="auto"/>
        <w:right w:val="none" w:sz="0" w:space="0" w:color="auto"/>
      </w:divBdr>
    </w:div>
    <w:div w:id="1805923550">
      <w:bodyDiv w:val="1"/>
      <w:marLeft w:val="0"/>
      <w:marRight w:val="0"/>
      <w:marTop w:val="0"/>
      <w:marBottom w:val="0"/>
      <w:divBdr>
        <w:top w:val="none" w:sz="0" w:space="0" w:color="auto"/>
        <w:left w:val="none" w:sz="0" w:space="0" w:color="auto"/>
        <w:bottom w:val="none" w:sz="0" w:space="0" w:color="auto"/>
        <w:right w:val="none" w:sz="0" w:space="0" w:color="auto"/>
      </w:divBdr>
    </w:div>
    <w:div w:id="1806897267">
      <w:bodyDiv w:val="1"/>
      <w:marLeft w:val="0"/>
      <w:marRight w:val="0"/>
      <w:marTop w:val="0"/>
      <w:marBottom w:val="0"/>
      <w:divBdr>
        <w:top w:val="none" w:sz="0" w:space="0" w:color="auto"/>
        <w:left w:val="none" w:sz="0" w:space="0" w:color="auto"/>
        <w:bottom w:val="none" w:sz="0" w:space="0" w:color="auto"/>
        <w:right w:val="none" w:sz="0" w:space="0" w:color="auto"/>
      </w:divBdr>
    </w:div>
    <w:div w:id="1841658363">
      <w:bodyDiv w:val="1"/>
      <w:marLeft w:val="0"/>
      <w:marRight w:val="0"/>
      <w:marTop w:val="0"/>
      <w:marBottom w:val="0"/>
      <w:divBdr>
        <w:top w:val="none" w:sz="0" w:space="0" w:color="auto"/>
        <w:left w:val="none" w:sz="0" w:space="0" w:color="auto"/>
        <w:bottom w:val="none" w:sz="0" w:space="0" w:color="auto"/>
        <w:right w:val="none" w:sz="0" w:space="0" w:color="auto"/>
      </w:divBdr>
    </w:div>
    <w:div w:id="1852186292">
      <w:bodyDiv w:val="1"/>
      <w:marLeft w:val="0"/>
      <w:marRight w:val="0"/>
      <w:marTop w:val="0"/>
      <w:marBottom w:val="0"/>
      <w:divBdr>
        <w:top w:val="none" w:sz="0" w:space="0" w:color="auto"/>
        <w:left w:val="none" w:sz="0" w:space="0" w:color="auto"/>
        <w:bottom w:val="none" w:sz="0" w:space="0" w:color="auto"/>
        <w:right w:val="none" w:sz="0" w:space="0" w:color="auto"/>
      </w:divBdr>
    </w:div>
    <w:div w:id="1857572011">
      <w:bodyDiv w:val="1"/>
      <w:marLeft w:val="0"/>
      <w:marRight w:val="0"/>
      <w:marTop w:val="0"/>
      <w:marBottom w:val="0"/>
      <w:divBdr>
        <w:top w:val="none" w:sz="0" w:space="0" w:color="auto"/>
        <w:left w:val="none" w:sz="0" w:space="0" w:color="auto"/>
        <w:bottom w:val="none" w:sz="0" w:space="0" w:color="auto"/>
        <w:right w:val="none" w:sz="0" w:space="0" w:color="auto"/>
      </w:divBdr>
    </w:div>
    <w:div w:id="1913586890">
      <w:bodyDiv w:val="1"/>
      <w:marLeft w:val="0"/>
      <w:marRight w:val="0"/>
      <w:marTop w:val="0"/>
      <w:marBottom w:val="0"/>
      <w:divBdr>
        <w:top w:val="none" w:sz="0" w:space="0" w:color="auto"/>
        <w:left w:val="none" w:sz="0" w:space="0" w:color="auto"/>
        <w:bottom w:val="none" w:sz="0" w:space="0" w:color="auto"/>
        <w:right w:val="none" w:sz="0" w:space="0" w:color="auto"/>
      </w:divBdr>
    </w:div>
    <w:div w:id="1920213579">
      <w:bodyDiv w:val="1"/>
      <w:marLeft w:val="0"/>
      <w:marRight w:val="0"/>
      <w:marTop w:val="0"/>
      <w:marBottom w:val="0"/>
      <w:divBdr>
        <w:top w:val="none" w:sz="0" w:space="0" w:color="auto"/>
        <w:left w:val="none" w:sz="0" w:space="0" w:color="auto"/>
        <w:bottom w:val="none" w:sz="0" w:space="0" w:color="auto"/>
        <w:right w:val="none" w:sz="0" w:space="0" w:color="auto"/>
      </w:divBdr>
    </w:div>
    <w:div w:id="1942175272">
      <w:bodyDiv w:val="1"/>
      <w:marLeft w:val="0"/>
      <w:marRight w:val="0"/>
      <w:marTop w:val="0"/>
      <w:marBottom w:val="0"/>
      <w:divBdr>
        <w:top w:val="none" w:sz="0" w:space="0" w:color="auto"/>
        <w:left w:val="none" w:sz="0" w:space="0" w:color="auto"/>
        <w:bottom w:val="none" w:sz="0" w:space="0" w:color="auto"/>
        <w:right w:val="none" w:sz="0" w:space="0" w:color="auto"/>
      </w:divBdr>
    </w:div>
    <w:div w:id="1980333086">
      <w:bodyDiv w:val="1"/>
      <w:marLeft w:val="0"/>
      <w:marRight w:val="0"/>
      <w:marTop w:val="0"/>
      <w:marBottom w:val="0"/>
      <w:divBdr>
        <w:top w:val="none" w:sz="0" w:space="0" w:color="auto"/>
        <w:left w:val="none" w:sz="0" w:space="0" w:color="auto"/>
        <w:bottom w:val="none" w:sz="0" w:space="0" w:color="auto"/>
        <w:right w:val="none" w:sz="0" w:space="0" w:color="auto"/>
      </w:divBdr>
    </w:div>
    <w:div w:id="1989046415">
      <w:bodyDiv w:val="1"/>
      <w:marLeft w:val="0"/>
      <w:marRight w:val="0"/>
      <w:marTop w:val="0"/>
      <w:marBottom w:val="0"/>
      <w:divBdr>
        <w:top w:val="none" w:sz="0" w:space="0" w:color="auto"/>
        <w:left w:val="none" w:sz="0" w:space="0" w:color="auto"/>
        <w:bottom w:val="none" w:sz="0" w:space="0" w:color="auto"/>
        <w:right w:val="none" w:sz="0" w:space="0" w:color="auto"/>
      </w:divBdr>
    </w:div>
    <w:div w:id="2002344204">
      <w:bodyDiv w:val="1"/>
      <w:marLeft w:val="0"/>
      <w:marRight w:val="0"/>
      <w:marTop w:val="0"/>
      <w:marBottom w:val="0"/>
      <w:divBdr>
        <w:top w:val="none" w:sz="0" w:space="0" w:color="auto"/>
        <w:left w:val="none" w:sz="0" w:space="0" w:color="auto"/>
        <w:bottom w:val="none" w:sz="0" w:space="0" w:color="auto"/>
        <w:right w:val="none" w:sz="0" w:space="0" w:color="auto"/>
      </w:divBdr>
    </w:div>
    <w:div w:id="2013290945">
      <w:bodyDiv w:val="1"/>
      <w:marLeft w:val="0"/>
      <w:marRight w:val="0"/>
      <w:marTop w:val="0"/>
      <w:marBottom w:val="0"/>
      <w:divBdr>
        <w:top w:val="none" w:sz="0" w:space="0" w:color="auto"/>
        <w:left w:val="none" w:sz="0" w:space="0" w:color="auto"/>
        <w:bottom w:val="none" w:sz="0" w:space="0" w:color="auto"/>
        <w:right w:val="none" w:sz="0" w:space="0" w:color="auto"/>
      </w:divBdr>
    </w:div>
    <w:div w:id="2064399673">
      <w:bodyDiv w:val="1"/>
      <w:marLeft w:val="0"/>
      <w:marRight w:val="0"/>
      <w:marTop w:val="0"/>
      <w:marBottom w:val="0"/>
      <w:divBdr>
        <w:top w:val="none" w:sz="0" w:space="0" w:color="auto"/>
        <w:left w:val="none" w:sz="0" w:space="0" w:color="auto"/>
        <w:bottom w:val="none" w:sz="0" w:space="0" w:color="auto"/>
        <w:right w:val="none" w:sz="0" w:space="0" w:color="auto"/>
      </w:divBdr>
    </w:div>
    <w:div w:id="2080713768">
      <w:bodyDiv w:val="1"/>
      <w:marLeft w:val="0"/>
      <w:marRight w:val="0"/>
      <w:marTop w:val="0"/>
      <w:marBottom w:val="0"/>
      <w:divBdr>
        <w:top w:val="none" w:sz="0" w:space="0" w:color="auto"/>
        <w:left w:val="none" w:sz="0" w:space="0" w:color="auto"/>
        <w:bottom w:val="none" w:sz="0" w:space="0" w:color="auto"/>
        <w:right w:val="none" w:sz="0" w:space="0" w:color="auto"/>
      </w:divBdr>
    </w:div>
    <w:div w:id="2105568298">
      <w:bodyDiv w:val="1"/>
      <w:marLeft w:val="0"/>
      <w:marRight w:val="0"/>
      <w:marTop w:val="0"/>
      <w:marBottom w:val="0"/>
      <w:divBdr>
        <w:top w:val="none" w:sz="0" w:space="0" w:color="auto"/>
        <w:left w:val="none" w:sz="0" w:space="0" w:color="auto"/>
        <w:bottom w:val="none" w:sz="0" w:space="0" w:color="auto"/>
        <w:right w:val="none" w:sz="0" w:space="0" w:color="auto"/>
      </w:divBdr>
    </w:div>
    <w:div w:id="2108308087">
      <w:bodyDiv w:val="1"/>
      <w:marLeft w:val="0"/>
      <w:marRight w:val="0"/>
      <w:marTop w:val="0"/>
      <w:marBottom w:val="0"/>
      <w:divBdr>
        <w:top w:val="none" w:sz="0" w:space="0" w:color="auto"/>
        <w:left w:val="none" w:sz="0" w:space="0" w:color="auto"/>
        <w:bottom w:val="none" w:sz="0" w:space="0" w:color="auto"/>
        <w:right w:val="none" w:sz="0" w:space="0" w:color="auto"/>
      </w:divBdr>
    </w:div>
    <w:div w:id="211767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3E693-A30C-4ED4-8CB7-B8E43D9E3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3604</Words>
  <Characters>20547</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CTPClassification=CTP_IC:VisualMarkings=</cp:keywords>
  <cp:lastModifiedBy/>
  <cp:revision>1</cp:revision>
  <dcterms:created xsi:type="dcterms:W3CDTF">2018-04-19T03:59:00Z</dcterms:created>
  <dcterms:modified xsi:type="dcterms:W3CDTF">2018-04-19T04:02:00Z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C:\Users\Administrator\AppData\Local\Microsoft\Windows\Temporary Internet Files\Content.Outlook\JED6F5XR\Email discussion on eV2X assumption step 2_ZTE_LG_IIS_ESA_Ericsson_Intel_ITC_CATT.docx</vt:lpwstr>
  </property>
  <property fmtid="{D5CDD505-2E9C-101B-9397-08002B2CF9AE}" pid="4" name="_NewReviewCycle">
    <vt:lpwstr/>
  </property>
  <property fmtid="{D5CDD505-2E9C-101B-9397-08002B2CF9AE}" pid="5" name="TitusGUID">
    <vt:lpwstr>1fdd8c31-95d0-42f3-9276-87b83642a55d</vt:lpwstr>
  </property>
  <property fmtid="{D5CDD505-2E9C-101B-9397-08002B2CF9AE}" pid="6" name="CTP_BU">
    <vt:lpwstr>NEXT GEN AND STANDARDS GROUP</vt:lpwstr>
  </property>
  <property fmtid="{D5CDD505-2E9C-101B-9397-08002B2CF9AE}" pid="7" name="CTP_TimeStamp">
    <vt:lpwstr>2017-11-27 18:08:16Z</vt:lpwstr>
  </property>
  <property fmtid="{D5CDD505-2E9C-101B-9397-08002B2CF9AE}" pid="8" name="CTPClassification">
    <vt:lpwstr>CTP_IC</vt:lpwstr>
  </property>
</Properties>
</file>